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6"/>
          <w:szCs w:val="36"/>
        </w:rPr>
      </w:pPr>
      <w:r>
        <w:rPr>
          <w:rFonts w:hint="eastAsia" w:ascii="Times New Roman" w:hAnsi="Times New Roman" w:cs="Times New Roman"/>
          <w:b/>
          <w:sz w:val="36"/>
          <w:szCs w:val="36"/>
          <w:lang w:val="en-US" w:eastAsia="zh-CN"/>
        </w:rPr>
        <w:t>学报编辑部述责</w:t>
      </w:r>
      <w:r>
        <w:rPr>
          <w:rFonts w:ascii="Times New Roman" w:hAnsi="Times New Roman" w:cs="Times New Roman"/>
          <w:b/>
          <w:sz w:val="36"/>
          <w:szCs w:val="36"/>
        </w:rPr>
        <w:t>述职述廉报告</w:t>
      </w:r>
    </w:p>
    <w:p>
      <w:pPr>
        <w:jc w:val="center"/>
        <w:rPr>
          <w:rFonts w:hint="eastAsia" w:ascii="Times New Roman" w:hAnsi="Times New Roman" w:cs="Times New Roman"/>
          <w:b/>
          <w:sz w:val="28"/>
          <w:szCs w:val="28"/>
          <w:lang w:val="en-US" w:eastAsia="zh-CN"/>
        </w:rPr>
      </w:pPr>
      <w:r>
        <w:rPr>
          <w:rFonts w:hint="eastAsia" w:ascii="Times New Roman" w:hAnsi="Times New Roman" w:cs="Times New Roman"/>
          <w:b/>
          <w:sz w:val="36"/>
          <w:szCs w:val="36"/>
          <w:lang w:val="en-US" w:eastAsia="zh-CN"/>
        </w:rPr>
        <w:t xml:space="preserve">    </w:t>
      </w:r>
    </w:p>
    <w:p>
      <w:pPr>
        <w:ind w:firstLine="640" w:firstLineChars="200"/>
        <w:rPr>
          <w:rFonts w:hint="eastAsia" w:eastAsia="仿宋_GB2312"/>
          <w:sz w:val="32"/>
          <w:szCs w:val="24"/>
          <w:lang w:val="en-US" w:eastAsia="zh-CN"/>
        </w:rPr>
      </w:pPr>
      <w:r>
        <w:rPr>
          <w:rFonts w:hint="eastAsia" w:eastAsia="仿宋_GB2312"/>
          <w:sz w:val="32"/>
          <w:szCs w:val="24"/>
          <w:lang w:val="en-US" w:eastAsia="zh-CN"/>
        </w:rPr>
        <w:t>按照学校考核工作要求，现将学报编辑部党建、党风廉政建设、履职尽责、年度目标任务完成情况等，报告如下：</w:t>
      </w:r>
    </w:p>
    <w:p>
      <w:pPr>
        <w:pStyle w:val="14"/>
        <w:numPr>
          <w:ilvl w:val="0"/>
          <w:numId w:val="1"/>
        </w:numPr>
        <w:spacing w:line="360" w:lineRule="auto"/>
        <w:ind w:firstLine="602" w:firstLineChars="200"/>
        <w:rPr>
          <w:rFonts w:hint="default" w:ascii="Times New Roman" w:hAnsi="Times New Roman" w:cs="Times New Roman"/>
          <w:b/>
          <w:sz w:val="30"/>
          <w:szCs w:val="30"/>
          <w:lang w:val="en-US" w:eastAsia="zh-CN"/>
        </w:rPr>
      </w:pPr>
      <w:r>
        <w:rPr>
          <w:rFonts w:hint="eastAsia" w:ascii="Times New Roman" w:hAnsi="Times New Roman" w:cs="Times New Roman"/>
          <w:b/>
          <w:sz w:val="30"/>
          <w:szCs w:val="30"/>
          <w:lang w:val="en-US" w:eastAsia="zh-CN"/>
        </w:rPr>
        <w:t>党建工作</w:t>
      </w:r>
    </w:p>
    <w:p>
      <w:pPr>
        <w:ind w:firstLine="640" w:firstLineChars="200"/>
        <w:rPr>
          <w:rFonts w:hint="default" w:eastAsia="仿宋_GB2312"/>
          <w:sz w:val="32"/>
          <w:szCs w:val="24"/>
          <w:lang w:val="en-US" w:eastAsia="zh-CN"/>
        </w:rPr>
      </w:pPr>
      <w:r>
        <w:rPr>
          <w:rFonts w:hint="eastAsia" w:eastAsia="仿宋_GB2312"/>
          <w:sz w:val="32"/>
          <w:szCs w:val="24"/>
          <w:lang w:val="en-US" w:eastAsia="zh-CN"/>
        </w:rPr>
        <w:t>（一）</w:t>
      </w:r>
      <w:r>
        <w:rPr>
          <w:rFonts w:hint="default" w:eastAsia="仿宋_GB2312"/>
          <w:sz w:val="32"/>
          <w:szCs w:val="24"/>
          <w:lang w:val="en-US" w:eastAsia="zh-CN"/>
        </w:rPr>
        <w:t>始终坚持党</w:t>
      </w:r>
      <w:r>
        <w:rPr>
          <w:rFonts w:hint="eastAsia" w:eastAsia="仿宋_GB2312"/>
          <w:sz w:val="32"/>
          <w:szCs w:val="24"/>
          <w:lang w:val="en-US" w:eastAsia="zh-CN"/>
        </w:rPr>
        <w:t>的</w:t>
      </w:r>
      <w:r>
        <w:rPr>
          <w:rFonts w:hint="default" w:eastAsia="仿宋_GB2312"/>
          <w:sz w:val="32"/>
          <w:szCs w:val="24"/>
          <w:lang w:val="en-US" w:eastAsia="zh-CN"/>
        </w:rPr>
        <w:t>全面领导</w:t>
      </w:r>
    </w:p>
    <w:p>
      <w:pPr>
        <w:ind w:firstLine="640" w:firstLineChars="200"/>
        <w:rPr>
          <w:rFonts w:hint="default" w:eastAsia="仿宋_GB2312"/>
          <w:sz w:val="32"/>
          <w:szCs w:val="24"/>
          <w:lang w:val="en-US" w:eastAsia="zh-CN"/>
        </w:rPr>
      </w:pPr>
      <w:r>
        <w:rPr>
          <w:rFonts w:hint="default" w:eastAsia="仿宋_GB2312"/>
          <w:sz w:val="32"/>
          <w:szCs w:val="24"/>
          <w:lang w:val="en-US" w:eastAsia="zh-CN"/>
        </w:rPr>
        <w:t>一是把政治</w:t>
      </w:r>
      <w:r>
        <w:rPr>
          <w:rFonts w:hint="eastAsia" w:eastAsia="仿宋_GB2312"/>
          <w:sz w:val="32"/>
          <w:szCs w:val="24"/>
          <w:lang w:val="en-US" w:eastAsia="zh-CN"/>
        </w:rPr>
        <w:t>引领</w:t>
      </w:r>
      <w:r>
        <w:rPr>
          <w:rFonts w:hint="default" w:eastAsia="仿宋_GB2312"/>
          <w:sz w:val="32"/>
          <w:szCs w:val="24"/>
          <w:lang w:val="en-US" w:eastAsia="zh-CN"/>
        </w:rPr>
        <w:t>摆在首位</w:t>
      </w:r>
      <w:r>
        <w:rPr>
          <w:rFonts w:hint="eastAsia" w:eastAsia="仿宋_GB2312"/>
          <w:sz w:val="32"/>
          <w:szCs w:val="24"/>
          <w:lang w:val="en-US" w:eastAsia="zh-CN"/>
        </w:rPr>
        <w:t>。学报是学校的学术名片，同时也是思想文化阵地。</w:t>
      </w:r>
      <w:r>
        <w:rPr>
          <w:rFonts w:hint="default" w:eastAsia="仿宋_GB2312"/>
          <w:sz w:val="32"/>
          <w:szCs w:val="24"/>
          <w:lang w:val="en-US" w:eastAsia="zh-CN"/>
        </w:rPr>
        <w:t>全体编辑人员</w:t>
      </w:r>
      <w:r>
        <w:rPr>
          <w:rFonts w:hint="eastAsia" w:eastAsia="仿宋_GB2312"/>
          <w:sz w:val="32"/>
          <w:szCs w:val="24"/>
          <w:lang w:val="en-US" w:eastAsia="zh-CN"/>
        </w:rPr>
        <w:t>能够</w:t>
      </w:r>
      <w:r>
        <w:rPr>
          <w:rFonts w:hint="default" w:eastAsia="仿宋_GB2312"/>
          <w:sz w:val="32"/>
          <w:szCs w:val="24"/>
          <w:lang w:val="en-US" w:eastAsia="zh-CN"/>
        </w:rPr>
        <w:t>牢固树立</w:t>
      </w:r>
      <w:r>
        <w:rPr>
          <w:rFonts w:hint="eastAsia" w:eastAsia="仿宋_GB2312"/>
          <w:sz w:val="32"/>
          <w:szCs w:val="24"/>
          <w:lang w:val="en-US" w:eastAsia="zh-CN"/>
        </w:rPr>
        <w:t>“</w:t>
      </w:r>
      <w:r>
        <w:rPr>
          <w:rFonts w:hint="default" w:eastAsia="仿宋_GB2312"/>
          <w:sz w:val="32"/>
          <w:szCs w:val="24"/>
          <w:lang w:val="en-US" w:eastAsia="zh-CN"/>
        </w:rPr>
        <w:t>四个意识</w:t>
      </w:r>
      <w:r>
        <w:rPr>
          <w:rFonts w:hint="eastAsia" w:eastAsia="仿宋_GB2312"/>
          <w:sz w:val="32"/>
          <w:szCs w:val="24"/>
          <w:lang w:val="en-US" w:eastAsia="zh-CN"/>
        </w:rPr>
        <w:t>”</w:t>
      </w:r>
      <w:r>
        <w:rPr>
          <w:rFonts w:hint="default" w:eastAsia="仿宋_GB2312"/>
          <w:sz w:val="32"/>
          <w:szCs w:val="24"/>
          <w:lang w:val="en-US" w:eastAsia="zh-CN"/>
        </w:rPr>
        <w:t>，坚定</w:t>
      </w:r>
      <w:r>
        <w:rPr>
          <w:rFonts w:hint="eastAsia" w:eastAsia="仿宋_GB2312"/>
          <w:sz w:val="32"/>
          <w:szCs w:val="24"/>
          <w:lang w:val="en-US" w:eastAsia="zh-CN"/>
        </w:rPr>
        <w:t>“</w:t>
      </w:r>
      <w:r>
        <w:rPr>
          <w:rFonts w:hint="default" w:eastAsia="仿宋_GB2312"/>
          <w:sz w:val="32"/>
          <w:szCs w:val="24"/>
          <w:lang w:val="en-US" w:eastAsia="zh-CN"/>
        </w:rPr>
        <w:t>四个自信</w:t>
      </w:r>
      <w:r>
        <w:rPr>
          <w:rFonts w:hint="eastAsia" w:eastAsia="仿宋_GB2312"/>
          <w:sz w:val="32"/>
          <w:szCs w:val="24"/>
          <w:lang w:val="en-US" w:eastAsia="zh-CN"/>
        </w:rPr>
        <w:t>”</w:t>
      </w:r>
      <w:r>
        <w:rPr>
          <w:rFonts w:hint="default" w:eastAsia="仿宋_GB2312"/>
          <w:sz w:val="32"/>
          <w:szCs w:val="24"/>
          <w:lang w:val="en-US" w:eastAsia="zh-CN"/>
        </w:rPr>
        <w:t>，坚决践行</w:t>
      </w:r>
      <w:r>
        <w:rPr>
          <w:rFonts w:hint="eastAsia" w:eastAsia="仿宋_GB2312"/>
          <w:sz w:val="32"/>
          <w:szCs w:val="24"/>
          <w:lang w:val="en-US" w:eastAsia="zh-CN"/>
        </w:rPr>
        <w:t>“</w:t>
      </w:r>
      <w:r>
        <w:rPr>
          <w:rFonts w:hint="default" w:eastAsia="仿宋_GB2312"/>
          <w:sz w:val="32"/>
          <w:szCs w:val="24"/>
          <w:lang w:val="en-US" w:eastAsia="zh-CN"/>
        </w:rPr>
        <w:t>两个维护</w:t>
      </w:r>
      <w:r>
        <w:rPr>
          <w:rFonts w:hint="eastAsia" w:eastAsia="仿宋_GB2312"/>
          <w:sz w:val="32"/>
          <w:szCs w:val="24"/>
          <w:lang w:val="en-US" w:eastAsia="zh-CN"/>
        </w:rPr>
        <w:t>”，</w:t>
      </w:r>
      <w:r>
        <w:rPr>
          <w:rFonts w:hint="default" w:eastAsia="仿宋_GB2312"/>
          <w:sz w:val="32"/>
          <w:szCs w:val="24"/>
          <w:lang w:val="en-US" w:eastAsia="zh-CN"/>
        </w:rPr>
        <w:t>紧扣学校</w:t>
      </w:r>
      <w:r>
        <w:rPr>
          <w:rFonts w:hint="eastAsia" w:eastAsia="仿宋_GB2312"/>
          <w:sz w:val="32"/>
          <w:szCs w:val="24"/>
          <w:lang w:val="en-US" w:eastAsia="zh-CN"/>
        </w:rPr>
        <w:t>申硕更名和教育现代化</w:t>
      </w:r>
      <w:r>
        <w:rPr>
          <w:rFonts w:hint="default" w:eastAsia="仿宋_GB2312"/>
          <w:sz w:val="32"/>
          <w:szCs w:val="24"/>
          <w:lang w:val="en-US" w:eastAsia="zh-CN"/>
        </w:rPr>
        <w:t>发展大局，</w:t>
      </w:r>
      <w:r>
        <w:rPr>
          <w:rFonts w:hint="eastAsia" w:eastAsia="仿宋_GB2312"/>
          <w:sz w:val="32"/>
          <w:szCs w:val="24"/>
          <w:lang w:val="en-US" w:eastAsia="zh-CN"/>
        </w:rPr>
        <w:t>做思想上的清醒人、政治上的明白人。</w:t>
      </w:r>
    </w:p>
    <w:p>
      <w:pPr>
        <w:ind w:firstLine="640" w:firstLineChars="200"/>
        <w:rPr>
          <w:rFonts w:hint="default" w:eastAsia="仿宋_GB2312"/>
          <w:sz w:val="32"/>
          <w:szCs w:val="24"/>
          <w:lang w:val="en-US" w:eastAsia="zh-CN"/>
        </w:rPr>
      </w:pPr>
      <w:r>
        <w:rPr>
          <w:rFonts w:hint="eastAsia" w:eastAsia="仿宋_GB2312"/>
          <w:sz w:val="32"/>
          <w:szCs w:val="24"/>
          <w:lang w:val="en-US" w:eastAsia="zh-CN"/>
        </w:rPr>
        <w:t>二</w:t>
      </w:r>
      <w:r>
        <w:rPr>
          <w:rFonts w:hint="default" w:eastAsia="仿宋_GB2312"/>
          <w:sz w:val="32"/>
          <w:szCs w:val="24"/>
          <w:lang w:val="en-US" w:eastAsia="zh-CN"/>
        </w:rPr>
        <w:t>是</w:t>
      </w:r>
      <w:r>
        <w:rPr>
          <w:rFonts w:hint="eastAsia" w:eastAsia="仿宋_GB2312"/>
          <w:sz w:val="32"/>
          <w:szCs w:val="24"/>
          <w:lang w:val="en-US" w:eastAsia="zh-CN"/>
        </w:rPr>
        <w:t>牢牢把握</w:t>
      </w:r>
      <w:r>
        <w:rPr>
          <w:rFonts w:hint="default" w:eastAsia="仿宋_GB2312"/>
          <w:sz w:val="32"/>
          <w:szCs w:val="24"/>
          <w:lang w:val="en-US" w:eastAsia="zh-CN"/>
        </w:rPr>
        <w:t>意识形态工作</w:t>
      </w:r>
      <w:r>
        <w:rPr>
          <w:rFonts w:hint="eastAsia" w:eastAsia="仿宋_GB2312"/>
          <w:sz w:val="32"/>
          <w:szCs w:val="24"/>
          <w:lang w:val="en-US" w:eastAsia="zh-CN"/>
        </w:rPr>
        <w:t>的主导</w:t>
      </w:r>
      <w:r>
        <w:rPr>
          <w:rFonts w:hint="default" w:eastAsia="仿宋_GB2312"/>
          <w:sz w:val="32"/>
          <w:szCs w:val="24"/>
          <w:lang w:val="en-US" w:eastAsia="zh-CN"/>
        </w:rPr>
        <w:t>权。坚持党管意识形态，</w:t>
      </w:r>
      <w:r>
        <w:rPr>
          <w:rFonts w:hint="eastAsia" w:eastAsia="仿宋_GB2312"/>
          <w:sz w:val="32"/>
          <w:szCs w:val="24"/>
          <w:lang w:val="en-US" w:eastAsia="zh-CN"/>
        </w:rPr>
        <w:t>坚持社会主义高校办刊方向，坚持每月进行意识形态工作统计，</w:t>
      </w:r>
      <w:r>
        <w:rPr>
          <w:rFonts w:hint="default" w:eastAsia="仿宋_GB2312"/>
          <w:sz w:val="32"/>
          <w:szCs w:val="24"/>
          <w:lang w:val="en-US" w:eastAsia="zh-CN"/>
        </w:rPr>
        <w:t>统一思想，凝聚价值共识</w:t>
      </w:r>
      <w:r>
        <w:rPr>
          <w:rFonts w:hint="eastAsia" w:eastAsia="仿宋_GB2312"/>
          <w:sz w:val="32"/>
          <w:szCs w:val="24"/>
          <w:lang w:val="en-US" w:eastAsia="zh-CN"/>
        </w:rPr>
        <w:t>，本年度圆满完成中宣部、国家新闻出版总署的社会效益考核任务。</w:t>
      </w:r>
    </w:p>
    <w:p>
      <w:pPr>
        <w:ind w:firstLine="640" w:firstLineChars="200"/>
        <w:rPr>
          <w:rFonts w:hint="eastAsia" w:eastAsia="仿宋_GB2312"/>
          <w:sz w:val="32"/>
          <w:szCs w:val="24"/>
          <w:lang w:val="en-US" w:eastAsia="zh-CN"/>
        </w:rPr>
      </w:pPr>
      <w:r>
        <w:rPr>
          <w:rFonts w:hint="eastAsia" w:eastAsia="仿宋_GB2312"/>
          <w:sz w:val="32"/>
          <w:szCs w:val="24"/>
          <w:lang w:val="en-US" w:eastAsia="zh-CN"/>
        </w:rPr>
        <w:t>（二）不断强化政治理论学习</w:t>
      </w:r>
    </w:p>
    <w:p>
      <w:pPr>
        <w:ind w:firstLine="640" w:firstLineChars="200"/>
        <w:rPr>
          <w:rFonts w:hint="default" w:eastAsia="仿宋_GB2312"/>
          <w:sz w:val="32"/>
          <w:szCs w:val="24"/>
          <w:lang w:val="en-US" w:eastAsia="zh-CN"/>
        </w:rPr>
      </w:pPr>
      <w:r>
        <w:rPr>
          <w:rFonts w:hint="eastAsia" w:eastAsia="仿宋_GB2312"/>
          <w:sz w:val="32"/>
          <w:szCs w:val="24"/>
          <w:lang w:val="en-US" w:eastAsia="zh-CN"/>
        </w:rPr>
        <w:t>学报编辑部认真领会</w:t>
      </w:r>
      <w:r>
        <w:rPr>
          <w:rFonts w:hint="default" w:eastAsia="仿宋_GB2312"/>
          <w:sz w:val="32"/>
          <w:szCs w:val="24"/>
          <w:lang w:val="en-US" w:eastAsia="zh-CN"/>
        </w:rPr>
        <w:t>习近平新时代中国特色社会主义思想</w:t>
      </w:r>
      <w:r>
        <w:rPr>
          <w:rFonts w:hint="eastAsia" w:eastAsia="仿宋_GB2312"/>
          <w:sz w:val="32"/>
          <w:szCs w:val="24"/>
          <w:lang w:val="en-US" w:eastAsia="zh-CN"/>
        </w:rPr>
        <w:t>、《习近平谈治国理政》（第三卷）和</w:t>
      </w:r>
      <w:r>
        <w:rPr>
          <w:rFonts w:hint="default" w:eastAsia="仿宋_GB2312"/>
          <w:sz w:val="32"/>
          <w:szCs w:val="24"/>
          <w:lang w:val="en-US" w:eastAsia="zh-CN"/>
        </w:rPr>
        <w:t>党的</w:t>
      </w:r>
      <w:r>
        <w:rPr>
          <w:rFonts w:hint="eastAsia" w:eastAsia="仿宋_GB2312"/>
          <w:sz w:val="32"/>
          <w:szCs w:val="24"/>
          <w:lang w:val="en-US" w:eastAsia="zh-CN"/>
        </w:rPr>
        <w:t>十九届四中、五中全会</w:t>
      </w:r>
      <w:r>
        <w:rPr>
          <w:rFonts w:hint="default" w:eastAsia="仿宋_GB2312"/>
          <w:sz w:val="32"/>
          <w:szCs w:val="24"/>
          <w:lang w:val="en-US" w:eastAsia="zh-CN"/>
        </w:rPr>
        <w:t>精神，</w:t>
      </w:r>
      <w:r>
        <w:rPr>
          <w:rFonts w:hint="eastAsia" w:eastAsia="仿宋_GB2312"/>
          <w:sz w:val="32"/>
          <w:szCs w:val="24"/>
          <w:lang w:val="en-US" w:eastAsia="zh-CN"/>
        </w:rPr>
        <w:t>以“</w:t>
      </w:r>
      <w:r>
        <w:rPr>
          <w:rFonts w:hint="default" w:eastAsia="仿宋_GB2312"/>
          <w:sz w:val="32"/>
          <w:szCs w:val="24"/>
          <w:lang w:val="en-US" w:eastAsia="zh-CN"/>
        </w:rPr>
        <w:t>关键少数</w:t>
      </w:r>
      <w:r>
        <w:rPr>
          <w:rFonts w:hint="eastAsia" w:eastAsia="仿宋_GB2312"/>
          <w:sz w:val="32"/>
          <w:szCs w:val="24"/>
          <w:lang w:val="en-US" w:eastAsia="zh-CN"/>
        </w:rPr>
        <w:t>”</w:t>
      </w:r>
      <w:r>
        <w:rPr>
          <w:rFonts w:hint="default" w:eastAsia="仿宋_GB2312"/>
          <w:sz w:val="32"/>
          <w:szCs w:val="24"/>
          <w:lang w:val="en-US" w:eastAsia="zh-CN"/>
        </w:rPr>
        <w:t>带头学、深入学</w:t>
      </w:r>
      <w:r>
        <w:rPr>
          <w:rFonts w:hint="eastAsia" w:eastAsia="仿宋_GB2312"/>
          <w:sz w:val="32"/>
          <w:szCs w:val="24"/>
          <w:lang w:val="en-US" w:eastAsia="zh-CN"/>
        </w:rPr>
        <w:t>，带动全体人员自觉学、持续学</w:t>
      </w:r>
      <w:r>
        <w:rPr>
          <w:rFonts w:hint="default" w:eastAsia="仿宋_GB2312"/>
          <w:sz w:val="32"/>
          <w:szCs w:val="24"/>
          <w:lang w:val="en-US" w:eastAsia="zh-CN"/>
        </w:rPr>
        <w:t>。</w:t>
      </w:r>
    </w:p>
    <w:p>
      <w:pPr>
        <w:ind w:firstLine="640" w:firstLineChars="200"/>
        <w:rPr>
          <w:rFonts w:hint="eastAsia" w:eastAsia="仿宋_GB2312"/>
          <w:sz w:val="32"/>
          <w:szCs w:val="24"/>
          <w:lang w:val="en-US" w:eastAsia="zh-CN"/>
        </w:rPr>
      </w:pPr>
      <w:r>
        <w:rPr>
          <w:rFonts w:hint="default" w:eastAsia="仿宋_GB2312"/>
          <w:sz w:val="32"/>
          <w:szCs w:val="24"/>
          <w:lang w:val="en-US" w:eastAsia="zh-CN"/>
        </w:rPr>
        <w:t>支部书记沈嘉达</w:t>
      </w:r>
      <w:r>
        <w:rPr>
          <w:rFonts w:hint="eastAsia" w:eastAsia="仿宋_GB2312"/>
          <w:sz w:val="32"/>
          <w:szCs w:val="24"/>
          <w:lang w:val="en-US" w:eastAsia="zh-CN"/>
        </w:rPr>
        <w:t>录制</w:t>
      </w:r>
      <w:r>
        <w:rPr>
          <w:rFonts w:hint="default" w:eastAsia="仿宋_GB2312"/>
          <w:sz w:val="32"/>
          <w:szCs w:val="24"/>
          <w:lang w:val="en-US" w:eastAsia="zh-CN"/>
        </w:rPr>
        <w:t>了《在疫情大考中彰显中国特色社会主义制度优势》</w:t>
      </w:r>
      <w:r>
        <w:rPr>
          <w:rFonts w:hint="eastAsia" w:eastAsia="仿宋_GB2312"/>
          <w:sz w:val="32"/>
          <w:szCs w:val="24"/>
          <w:lang w:val="en-US" w:eastAsia="zh-CN"/>
        </w:rPr>
        <w:t>微</w:t>
      </w:r>
      <w:r>
        <w:rPr>
          <w:rFonts w:hint="default" w:eastAsia="仿宋_GB2312"/>
          <w:sz w:val="32"/>
          <w:szCs w:val="24"/>
          <w:lang w:val="en-US" w:eastAsia="zh-CN"/>
        </w:rPr>
        <w:t>党课</w:t>
      </w:r>
      <w:r>
        <w:rPr>
          <w:rFonts w:hint="eastAsia" w:eastAsia="仿宋_GB2312"/>
          <w:sz w:val="32"/>
          <w:szCs w:val="24"/>
          <w:lang w:val="en-US" w:eastAsia="zh-CN"/>
        </w:rPr>
        <w:t>；</w:t>
      </w:r>
      <w:r>
        <w:rPr>
          <w:rFonts w:hint="default" w:eastAsia="仿宋_GB2312"/>
          <w:sz w:val="32"/>
          <w:szCs w:val="24"/>
          <w:lang w:val="en-US" w:eastAsia="zh-CN"/>
        </w:rPr>
        <w:t>学报党支部</w:t>
      </w:r>
      <w:r>
        <w:rPr>
          <w:rFonts w:hint="eastAsia" w:eastAsia="仿宋_GB2312"/>
          <w:sz w:val="32"/>
          <w:szCs w:val="24"/>
          <w:lang w:val="en-US" w:eastAsia="zh-CN"/>
        </w:rPr>
        <w:t>每月至少开展一次集中政治学习，入脑入心，真讲真信，将支部主题党日活动落到实处；积极组织开展常态化疫情防控“四个一”行动，按要求组织开展2020年第12个国家防灾减灾日学习；以支部为单位，主动走访红色圣地陈谭秋故居，进一步弘扬主旋律，激发正能量。</w:t>
      </w:r>
    </w:p>
    <w:p>
      <w:pPr>
        <w:pStyle w:val="14"/>
        <w:numPr>
          <w:ilvl w:val="0"/>
          <w:numId w:val="1"/>
        </w:numPr>
        <w:spacing w:line="360" w:lineRule="auto"/>
        <w:ind w:firstLine="602" w:firstLineChars="200"/>
        <w:rPr>
          <w:rFonts w:hint="eastAsia" w:ascii="Times New Roman" w:hAnsi="Times New Roman" w:cs="Times New Roman"/>
          <w:b/>
          <w:sz w:val="30"/>
          <w:szCs w:val="30"/>
          <w:lang w:val="en-US" w:eastAsia="zh-CN"/>
        </w:rPr>
      </w:pPr>
      <w:r>
        <w:rPr>
          <w:rFonts w:hint="eastAsia" w:ascii="Times New Roman" w:hAnsi="Times New Roman" w:cs="Times New Roman"/>
          <w:b/>
          <w:sz w:val="30"/>
          <w:szCs w:val="30"/>
          <w:lang w:val="en-US" w:eastAsia="zh-CN"/>
        </w:rPr>
        <w:t>切实落实党风廉政建设责任制工作</w:t>
      </w:r>
    </w:p>
    <w:p>
      <w:pPr>
        <w:ind w:firstLine="640" w:firstLineChars="200"/>
        <w:rPr>
          <w:rFonts w:hint="default" w:eastAsia="仿宋_GB2312"/>
          <w:sz w:val="32"/>
          <w:szCs w:val="24"/>
          <w:lang w:val="en-US" w:eastAsia="zh-CN"/>
        </w:rPr>
      </w:pPr>
      <w:r>
        <w:rPr>
          <w:rFonts w:hint="eastAsia" w:eastAsia="仿宋_GB2312"/>
          <w:sz w:val="32"/>
          <w:szCs w:val="24"/>
          <w:lang w:val="en-US" w:eastAsia="zh-CN"/>
        </w:rPr>
        <w:t>（一）在学习中强化廉政意识</w:t>
      </w:r>
    </w:p>
    <w:p>
      <w:pPr>
        <w:ind w:firstLine="640" w:firstLineChars="200"/>
        <w:rPr>
          <w:rFonts w:hint="default" w:eastAsia="仿宋_GB2312"/>
          <w:sz w:val="32"/>
          <w:szCs w:val="24"/>
          <w:lang w:val="en-US" w:eastAsia="zh-CN"/>
        </w:rPr>
      </w:pPr>
      <w:r>
        <w:rPr>
          <w:rFonts w:hint="eastAsia" w:eastAsia="仿宋_GB2312"/>
          <w:sz w:val="32"/>
          <w:szCs w:val="24"/>
          <w:lang w:val="en-US" w:eastAsia="zh-CN"/>
        </w:rPr>
        <w:t>学报党支部书记沈嘉达带领大家认真学习党章党规党纪，通过《以案明纪》典型案例、警示教育片、廉洁文化宣传等警醒自身；学报编辑部还重点学习了王立兵书记《持续深化整治形式主义、官僚主义，为统筹推进疫情防控与事业发展提供作风保障》为题的专题廉政党课报告，要求全体党员干部聚焦“三不”，紧盯“三假”，巩固“三减”；沈嘉达传达了学校对学报党风廉政建设和党建工作约谈的内容，针对存在的具体问题，编辑部全体人员深入反省，以求对症下药，精准施策；为加强廉政文化宣传，学报编辑部制作了党风廉政建设宣传牌和廉洁自律提醒牌；学报党支部负责人沈嘉达以《坚守初心与使命，抓好党风廉政工作》为题，面向全体党员讲授专题廉政党课。此外，编辑部还组织全体人员参观了学校的廉政文化作品展。</w:t>
      </w:r>
    </w:p>
    <w:p>
      <w:pPr>
        <w:numPr>
          <w:ilvl w:val="0"/>
          <w:numId w:val="2"/>
        </w:numPr>
        <w:ind w:firstLine="640" w:firstLineChars="200"/>
        <w:rPr>
          <w:rFonts w:hint="eastAsia" w:eastAsia="仿宋_GB2312"/>
          <w:sz w:val="32"/>
          <w:szCs w:val="24"/>
          <w:lang w:val="en-US" w:eastAsia="zh-CN"/>
        </w:rPr>
      </w:pPr>
      <w:r>
        <w:rPr>
          <w:rFonts w:hint="eastAsia" w:eastAsia="仿宋_GB2312"/>
          <w:sz w:val="32"/>
          <w:szCs w:val="24"/>
          <w:lang w:val="en-US" w:eastAsia="zh-CN"/>
        </w:rPr>
        <w:t>将廉政意识应用到平常业务之中</w:t>
      </w:r>
    </w:p>
    <w:p>
      <w:pPr>
        <w:numPr>
          <w:ilvl w:val="0"/>
          <w:numId w:val="0"/>
        </w:numPr>
        <w:ind w:firstLine="640" w:firstLineChars="200"/>
        <w:rPr>
          <w:rFonts w:hint="eastAsia" w:eastAsia="仿宋_GB2312"/>
          <w:sz w:val="32"/>
          <w:szCs w:val="24"/>
          <w:lang w:val="en-US" w:eastAsia="zh-CN"/>
        </w:rPr>
      </w:pPr>
      <w:r>
        <w:rPr>
          <w:rFonts w:hint="eastAsia" w:eastAsia="仿宋_GB2312"/>
          <w:sz w:val="32"/>
          <w:szCs w:val="24"/>
          <w:lang w:val="en-US" w:eastAsia="zh-CN"/>
        </w:rPr>
        <w:t>编辑部成立了以沈嘉达同志为主要负责人的党风廉政建设工作领导小组，定期召开编辑部专题会议研究党风廉政建设相关工作；每期学报用稿，严把编辑初审、专家外审、主编定稿这三关，坚决杜绝选稿用稿中的学术腐败。</w:t>
      </w:r>
    </w:p>
    <w:p>
      <w:pPr>
        <w:ind w:firstLine="640" w:firstLineChars="200"/>
        <w:rPr>
          <w:rFonts w:hint="eastAsia" w:eastAsia="仿宋_GB2312"/>
          <w:sz w:val="32"/>
          <w:szCs w:val="24"/>
          <w:lang w:val="en-US" w:eastAsia="zh-CN"/>
        </w:rPr>
      </w:pPr>
      <w:r>
        <w:rPr>
          <w:rFonts w:hint="eastAsia" w:eastAsia="仿宋_GB2312"/>
          <w:sz w:val="32"/>
          <w:szCs w:val="24"/>
          <w:lang w:val="en-US" w:eastAsia="zh-CN"/>
        </w:rPr>
        <w:t>2020年，学报编辑部引入了OSID开放科学计划，通过提前进行融媒体传播，在正式出版前发现可能存在的学术不端等问题。</w:t>
      </w:r>
    </w:p>
    <w:p>
      <w:pPr>
        <w:ind w:firstLine="640" w:firstLineChars="200"/>
        <w:rPr>
          <w:rFonts w:hint="default" w:eastAsia="仿宋_GB2312"/>
          <w:sz w:val="32"/>
          <w:szCs w:val="24"/>
          <w:lang w:val="en-US" w:eastAsia="zh-CN"/>
        </w:rPr>
      </w:pPr>
      <w:r>
        <w:rPr>
          <w:rFonts w:hint="eastAsia" w:eastAsia="仿宋_GB2312"/>
          <w:sz w:val="32"/>
          <w:szCs w:val="24"/>
          <w:lang w:val="en-US" w:eastAsia="zh-CN"/>
        </w:rPr>
        <w:t>（三）用制度固化廉政成果</w:t>
      </w:r>
    </w:p>
    <w:p>
      <w:pPr>
        <w:ind w:firstLine="640" w:firstLineChars="200"/>
        <w:rPr>
          <w:rFonts w:hint="eastAsia" w:eastAsia="仿宋_GB2312"/>
          <w:sz w:val="32"/>
          <w:szCs w:val="24"/>
          <w:lang w:val="en-US" w:eastAsia="zh-CN"/>
        </w:rPr>
      </w:pPr>
      <w:r>
        <w:rPr>
          <w:rFonts w:hint="eastAsia" w:eastAsia="仿宋_GB2312"/>
          <w:sz w:val="32"/>
          <w:szCs w:val="24"/>
          <w:lang w:val="en-US" w:eastAsia="zh-CN"/>
        </w:rPr>
        <w:t>学报编辑部严格遵守财务公开制度、信息公开制度、领导干部联系群众制度以及重大事项征求群众意见制度等，坚持用纪律约束全体编辑人员，落实责任，切实促进编辑部人员的作风转变。</w:t>
      </w:r>
    </w:p>
    <w:p>
      <w:pPr>
        <w:pStyle w:val="14"/>
        <w:numPr>
          <w:ilvl w:val="0"/>
          <w:numId w:val="1"/>
        </w:numPr>
        <w:spacing w:line="360" w:lineRule="auto"/>
        <w:ind w:firstLine="602" w:firstLineChars="200"/>
        <w:rPr>
          <w:rFonts w:hint="default" w:ascii="Times New Roman" w:hAnsi="Times New Roman" w:cs="Times New Roman"/>
          <w:b/>
          <w:sz w:val="30"/>
          <w:szCs w:val="30"/>
          <w:lang w:val="en-US" w:eastAsia="zh-CN"/>
        </w:rPr>
      </w:pPr>
      <w:r>
        <w:rPr>
          <w:rFonts w:hint="eastAsia" w:ascii="Times New Roman" w:hAnsi="Times New Roman" w:cs="Times New Roman"/>
          <w:b/>
          <w:sz w:val="30"/>
          <w:szCs w:val="30"/>
          <w:lang w:val="en-US" w:eastAsia="zh-CN"/>
        </w:rPr>
        <w:t>履职尽责</w:t>
      </w:r>
    </w:p>
    <w:p>
      <w:pPr>
        <w:ind w:firstLine="640" w:firstLineChars="200"/>
        <w:rPr>
          <w:rFonts w:hint="default" w:eastAsia="仿宋_GB2312"/>
          <w:sz w:val="32"/>
          <w:szCs w:val="24"/>
          <w:lang w:val="en-US" w:eastAsia="zh-CN"/>
        </w:rPr>
      </w:pPr>
      <w:r>
        <w:rPr>
          <w:rFonts w:hint="eastAsia" w:eastAsia="仿宋_GB2312"/>
          <w:sz w:val="32"/>
          <w:szCs w:val="24"/>
          <w:lang w:val="en-US" w:eastAsia="zh-CN"/>
        </w:rPr>
        <w:t>（一）按图索骥，检视问题，落实主题教育成果</w:t>
      </w:r>
    </w:p>
    <w:p>
      <w:pPr>
        <w:ind w:firstLine="640" w:firstLineChars="200"/>
        <w:rPr>
          <w:rFonts w:hint="eastAsia" w:eastAsia="仿宋_GB2312"/>
          <w:sz w:val="32"/>
          <w:szCs w:val="24"/>
          <w:lang w:val="en-US" w:eastAsia="zh-CN"/>
        </w:rPr>
      </w:pPr>
      <w:r>
        <w:rPr>
          <w:rFonts w:hint="eastAsia" w:eastAsia="仿宋_GB2312"/>
          <w:sz w:val="32"/>
          <w:szCs w:val="24"/>
          <w:lang w:val="en-US" w:eastAsia="zh-CN"/>
        </w:rPr>
        <w:t>根据学校“不忘初心、牢记使命”主题教育检视问题整改清单，有针对性地调整了编辑委员会，聘请了北京大学学报原主编龙协涛教授等人为校外编委；进一步明确了“尽快进入教育部‘学报名栏’行列”的方略，着力加强“鄂东文史（含大别山红色文化、东坡文化）”和“教育教学”两个重点栏目建设；积极约请长江学者金宏宇、侯怀银等人为学报撰写优质稿件，并向二次文献单位郑重推荐；继续推行主持人制度，聘请华中师范大学博士生导师付卫东等人主持“新时代学前教育教师现状调研”等栏目；顺应时代要求，主动推出“新冠疫情聚焦”、“大数据与社会治理”等专题栏目，刊发系列论文，反响良好。</w:t>
      </w:r>
    </w:p>
    <w:p>
      <w:pPr>
        <w:ind w:firstLine="640" w:firstLineChars="200"/>
        <w:rPr>
          <w:rFonts w:hint="default" w:eastAsia="仿宋_GB2312"/>
          <w:sz w:val="32"/>
          <w:szCs w:val="24"/>
          <w:lang w:val="en-US" w:eastAsia="zh-CN"/>
        </w:rPr>
      </w:pPr>
      <w:r>
        <w:rPr>
          <w:rFonts w:hint="eastAsia" w:eastAsia="仿宋_GB2312"/>
          <w:sz w:val="32"/>
          <w:szCs w:val="24"/>
          <w:lang w:val="en-US" w:eastAsia="zh-CN"/>
        </w:rPr>
        <w:t>（二）始终坚持建设</w:t>
      </w:r>
      <w:r>
        <w:rPr>
          <w:rFonts w:hint="default" w:eastAsia="仿宋_GB2312"/>
          <w:sz w:val="32"/>
          <w:szCs w:val="24"/>
          <w:lang w:val="en-US" w:eastAsia="zh-CN"/>
        </w:rPr>
        <w:t>高素质编辑队伍</w:t>
      </w:r>
    </w:p>
    <w:p>
      <w:pPr>
        <w:pStyle w:val="14"/>
        <w:numPr>
          <w:ilvl w:val="0"/>
          <w:numId w:val="0"/>
        </w:numPr>
        <w:spacing w:line="360" w:lineRule="auto"/>
        <w:ind w:firstLine="640" w:firstLineChars="200"/>
        <w:rPr>
          <w:rFonts w:hint="eastAsia" w:ascii="Times New Roman" w:hAnsi="Times New Roman" w:cs="Times New Roman"/>
          <w:b/>
          <w:sz w:val="30"/>
          <w:szCs w:val="30"/>
          <w:lang w:val="en-US" w:eastAsia="zh-CN"/>
        </w:rPr>
      </w:pPr>
      <w:r>
        <w:rPr>
          <w:rFonts w:hint="default" w:eastAsia="仿宋_GB2312"/>
          <w:sz w:val="32"/>
          <w:szCs w:val="24"/>
          <w:lang w:val="en-US" w:eastAsia="zh-CN"/>
        </w:rPr>
        <w:t>一是</w:t>
      </w:r>
      <w:r>
        <w:rPr>
          <w:rFonts w:hint="eastAsia" w:eastAsia="仿宋_GB2312"/>
          <w:sz w:val="32"/>
          <w:szCs w:val="24"/>
          <w:lang w:val="en-US" w:eastAsia="zh-CN"/>
        </w:rPr>
        <w:t>不断</w:t>
      </w:r>
      <w:r>
        <w:rPr>
          <w:rFonts w:hint="default" w:eastAsia="仿宋_GB2312"/>
          <w:sz w:val="32"/>
          <w:szCs w:val="24"/>
          <w:lang w:val="en-US" w:eastAsia="zh-CN"/>
        </w:rPr>
        <w:t>提升队伍专业素质。所有编辑人员均完成了</w:t>
      </w:r>
      <w:r>
        <w:rPr>
          <w:rFonts w:hint="eastAsia" w:eastAsia="仿宋_GB2312"/>
          <w:sz w:val="32"/>
          <w:szCs w:val="24"/>
          <w:lang w:val="en-US" w:eastAsia="zh-CN"/>
        </w:rPr>
        <w:t>中央宣传部规定的</w:t>
      </w:r>
      <w:r>
        <w:rPr>
          <w:rFonts w:hint="default" w:eastAsia="仿宋_GB2312"/>
          <w:sz w:val="32"/>
          <w:szCs w:val="24"/>
          <w:lang w:val="en-US" w:eastAsia="zh-CN"/>
        </w:rPr>
        <w:t>72学时的继续教育任务</w:t>
      </w:r>
      <w:r>
        <w:rPr>
          <w:rFonts w:hint="eastAsia" w:eastAsia="仿宋_GB2312"/>
          <w:sz w:val="32"/>
          <w:szCs w:val="24"/>
          <w:lang w:val="en-US" w:eastAsia="zh-CN"/>
        </w:rPr>
        <w:t>；</w:t>
      </w:r>
      <w:r>
        <w:rPr>
          <w:rFonts w:hint="default" w:eastAsia="仿宋_GB2312"/>
          <w:sz w:val="32"/>
          <w:szCs w:val="24"/>
          <w:lang w:val="en-US" w:eastAsia="zh-CN"/>
        </w:rPr>
        <w:t>二是加强编辑</w:t>
      </w:r>
      <w:r>
        <w:rPr>
          <w:rFonts w:hint="eastAsia" w:eastAsia="仿宋_GB2312"/>
          <w:sz w:val="32"/>
          <w:szCs w:val="24"/>
          <w:lang w:val="en-US" w:eastAsia="zh-CN"/>
        </w:rPr>
        <w:t>日常</w:t>
      </w:r>
      <w:r>
        <w:rPr>
          <w:rFonts w:hint="default" w:eastAsia="仿宋_GB2312"/>
          <w:sz w:val="32"/>
          <w:szCs w:val="24"/>
          <w:lang w:val="en-US" w:eastAsia="zh-CN"/>
        </w:rPr>
        <w:t>管理</w:t>
      </w:r>
      <w:r>
        <w:rPr>
          <w:rFonts w:hint="eastAsia" w:eastAsia="仿宋_GB2312"/>
          <w:sz w:val="32"/>
          <w:szCs w:val="24"/>
          <w:lang w:val="en-US" w:eastAsia="zh-CN"/>
        </w:rPr>
        <w:t>与</w:t>
      </w:r>
      <w:r>
        <w:rPr>
          <w:rFonts w:hint="default" w:eastAsia="仿宋_GB2312"/>
          <w:sz w:val="32"/>
          <w:szCs w:val="24"/>
          <w:lang w:val="en-US" w:eastAsia="zh-CN"/>
        </w:rPr>
        <w:t>监督</w:t>
      </w:r>
      <w:r>
        <w:rPr>
          <w:rFonts w:hint="eastAsia" w:eastAsia="仿宋_GB2312"/>
          <w:sz w:val="32"/>
          <w:szCs w:val="24"/>
          <w:lang w:val="en-US" w:eastAsia="zh-CN"/>
        </w:rPr>
        <w:t>；</w:t>
      </w:r>
      <w:r>
        <w:rPr>
          <w:rFonts w:hint="default" w:eastAsia="仿宋_GB2312"/>
          <w:sz w:val="32"/>
          <w:szCs w:val="24"/>
          <w:lang w:val="en-US" w:eastAsia="zh-CN"/>
        </w:rPr>
        <w:t>三是</w:t>
      </w:r>
      <w:r>
        <w:rPr>
          <w:rFonts w:hint="eastAsia" w:eastAsia="仿宋_GB2312"/>
          <w:sz w:val="32"/>
          <w:szCs w:val="24"/>
          <w:lang w:val="en-US" w:eastAsia="zh-CN"/>
        </w:rPr>
        <w:t>积极向同行学习</w:t>
      </w:r>
      <w:r>
        <w:rPr>
          <w:rFonts w:hint="default" w:eastAsia="仿宋_GB2312"/>
          <w:sz w:val="32"/>
          <w:szCs w:val="24"/>
          <w:lang w:val="en-US" w:eastAsia="zh-CN"/>
        </w:rPr>
        <w:t>。</w:t>
      </w:r>
      <w:r>
        <w:rPr>
          <w:rFonts w:hint="eastAsia" w:eastAsia="仿宋_GB2312"/>
          <w:sz w:val="32"/>
          <w:szCs w:val="24"/>
          <w:lang w:val="en-US" w:eastAsia="zh-CN"/>
        </w:rPr>
        <w:t>学报编辑部到访人大书报资料中心1次，到访《全国高校文科学报学术文摘》编辑部1次，与这些二次文献机构建立了常态化联系。此外，还到访了《武汉大学学报》《华中师范大学学报》《武汉理工大学学报》《湖北大学学报》编辑部等；专程到访了红安、麻城等地教育机构，与重点作者、教育名师进行座谈，规划稿件。</w:t>
      </w:r>
    </w:p>
    <w:p>
      <w:pPr>
        <w:pStyle w:val="14"/>
        <w:numPr>
          <w:ilvl w:val="0"/>
          <w:numId w:val="0"/>
        </w:numPr>
        <w:spacing w:line="360" w:lineRule="auto"/>
        <w:ind w:firstLine="640" w:firstLineChars="200"/>
        <w:rPr>
          <w:rFonts w:hint="default" w:eastAsia="仿宋_GB2312"/>
          <w:sz w:val="32"/>
          <w:szCs w:val="24"/>
          <w:lang w:val="en-US" w:eastAsia="zh-CN"/>
        </w:rPr>
      </w:pPr>
      <w:r>
        <w:rPr>
          <w:rFonts w:hint="eastAsia" w:eastAsia="仿宋_GB2312"/>
          <w:sz w:val="32"/>
          <w:szCs w:val="24"/>
          <w:lang w:val="en-US" w:eastAsia="zh-CN"/>
        </w:rPr>
        <w:t>（二）打牢基础，注重落实，提升学报竞争力</w:t>
      </w:r>
    </w:p>
    <w:p>
      <w:pPr>
        <w:pStyle w:val="14"/>
        <w:numPr>
          <w:ilvl w:val="0"/>
          <w:numId w:val="0"/>
        </w:numPr>
        <w:spacing w:line="360" w:lineRule="auto"/>
        <w:ind w:firstLine="640" w:firstLineChars="200"/>
        <w:rPr>
          <w:rFonts w:hint="eastAsia" w:eastAsia="仿宋_GB2312"/>
          <w:sz w:val="32"/>
          <w:szCs w:val="24"/>
          <w:lang w:val="en-US" w:eastAsia="zh-CN"/>
        </w:rPr>
      </w:pPr>
      <w:r>
        <w:rPr>
          <w:rFonts w:hint="eastAsia" w:eastAsia="仿宋_GB2312"/>
          <w:sz w:val="32"/>
          <w:szCs w:val="24"/>
          <w:lang w:val="en-US" w:eastAsia="zh-CN"/>
        </w:rPr>
        <w:t>目前，高校学报竞争十分激烈。本年度，我学报全体人员履职尽责，奋力前行，取得了成效。</w:t>
      </w:r>
    </w:p>
    <w:p>
      <w:pPr>
        <w:pStyle w:val="14"/>
        <w:numPr>
          <w:ilvl w:val="0"/>
          <w:numId w:val="0"/>
        </w:numPr>
        <w:spacing w:line="360" w:lineRule="auto"/>
        <w:ind w:firstLine="640" w:firstLineChars="200"/>
        <w:rPr>
          <w:rFonts w:hint="eastAsia" w:eastAsia="仿宋_GB2312"/>
          <w:sz w:val="32"/>
          <w:szCs w:val="24"/>
          <w:lang w:val="en-US" w:eastAsia="zh-CN"/>
        </w:rPr>
      </w:pPr>
      <w:r>
        <w:rPr>
          <w:rFonts w:hint="eastAsia" w:eastAsia="仿宋_GB2312"/>
          <w:sz w:val="32"/>
          <w:szCs w:val="24"/>
          <w:lang w:val="en-US" w:eastAsia="zh-CN"/>
        </w:rPr>
        <w:t>承蒙马校长的积极支持和大力关照，沈嘉达作为北京大学图书馆《中文核心期刊要目总览》的本届评审专家，完成了2020年版的全国中文核心期刊专家评审工作。</w:t>
      </w:r>
    </w:p>
    <w:p>
      <w:pPr>
        <w:pStyle w:val="14"/>
        <w:numPr>
          <w:ilvl w:val="0"/>
          <w:numId w:val="0"/>
        </w:numPr>
        <w:spacing w:line="360" w:lineRule="auto"/>
        <w:ind w:firstLine="640" w:firstLineChars="200"/>
        <w:rPr>
          <w:rFonts w:hint="eastAsia" w:eastAsia="仿宋_GB2312"/>
          <w:sz w:val="32"/>
          <w:szCs w:val="24"/>
          <w:lang w:val="en-US" w:eastAsia="zh-CN"/>
        </w:rPr>
      </w:pPr>
      <w:r>
        <w:rPr>
          <w:rFonts w:hint="eastAsia" w:eastAsia="仿宋_GB2312"/>
          <w:sz w:val="32"/>
          <w:szCs w:val="24"/>
          <w:lang w:val="en-US" w:eastAsia="zh-CN"/>
        </w:rPr>
        <w:t>吴再柱的《师生双重视角下的“整本书阅读”个性化攻略例谈》被人大复印资料《初中语文教与学》2020年第1期全文复印转载；白云的《线上教学的英语绘本故事教学设计优化》被人大复印资料《小学英语教与学》2020年第10期全文复印转载；余朝晖的《大数据环境下全域旅游城市建设路径研究》被“学习强国”2020年11月14日全文转摘。</w:t>
      </w:r>
    </w:p>
    <w:p>
      <w:pPr>
        <w:pStyle w:val="14"/>
        <w:numPr>
          <w:ilvl w:val="0"/>
          <w:numId w:val="0"/>
        </w:numPr>
        <w:spacing w:line="360" w:lineRule="auto"/>
        <w:ind w:firstLine="640" w:firstLineChars="200"/>
        <w:rPr>
          <w:rFonts w:hint="default" w:eastAsia="仿宋_GB2312"/>
          <w:sz w:val="32"/>
          <w:szCs w:val="24"/>
          <w:lang w:val="en-US" w:eastAsia="zh-CN"/>
        </w:rPr>
      </w:pPr>
      <w:r>
        <w:rPr>
          <w:rFonts w:hint="eastAsia" w:eastAsia="仿宋_GB2312"/>
          <w:sz w:val="32"/>
          <w:szCs w:val="24"/>
          <w:lang w:val="en-US" w:eastAsia="zh-CN"/>
        </w:rPr>
        <w:t>我们</w:t>
      </w:r>
      <w:r>
        <w:rPr>
          <w:rFonts w:hint="default" w:eastAsia="仿宋_GB2312"/>
          <w:sz w:val="32"/>
          <w:szCs w:val="24"/>
          <w:lang w:val="en-US" w:eastAsia="zh-CN"/>
        </w:rPr>
        <w:t>申报了湖北省委宣传部组织的</w:t>
      </w:r>
      <w:r>
        <w:rPr>
          <w:rFonts w:hint="eastAsia" w:eastAsia="仿宋_GB2312"/>
          <w:sz w:val="32"/>
          <w:szCs w:val="24"/>
          <w:lang w:val="en-US" w:eastAsia="zh-CN"/>
        </w:rPr>
        <w:t>“</w:t>
      </w:r>
      <w:r>
        <w:rPr>
          <w:rFonts w:hint="default" w:eastAsia="仿宋_GB2312"/>
          <w:sz w:val="32"/>
          <w:szCs w:val="24"/>
          <w:lang w:val="en-US" w:eastAsia="zh-CN"/>
        </w:rPr>
        <w:t>期刊主题宣传优秀选题资助项目</w:t>
      </w:r>
      <w:r>
        <w:rPr>
          <w:rFonts w:hint="eastAsia" w:eastAsia="仿宋_GB2312"/>
          <w:sz w:val="32"/>
          <w:szCs w:val="24"/>
          <w:lang w:val="en-US" w:eastAsia="zh-CN"/>
        </w:rPr>
        <w:t>”</w:t>
      </w:r>
      <w:r>
        <w:rPr>
          <w:rFonts w:hint="default" w:eastAsia="仿宋_GB2312"/>
          <w:sz w:val="32"/>
          <w:szCs w:val="24"/>
          <w:lang w:val="en-US" w:eastAsia="zh-CN"/>
        </w:rPr>
        <w:t>（《“后疫情时代”的黄冈市基层治理效能研究》）；申请了湖北省期刊发展扶持资金资助项目《媒体融合下地方高校学报的数字化转型策略研究》；</w:t>
      </w:r>
      <w:r>
        <w:rPr>
          <w:rFonts w:hint="eastAsia" w:eastAsia="仿宋_GB2312"/>
          <w:sz w:val="32"/>
          <w:szCs w:val="24"/>
          <w:lang w:val="en-US" w:eastAsia="zh-CN"/>
        </w:rPr>
        <w:t>参加</w:t>
      </w:r>
      <w:r>
        <w:rPr>
          <w:rFonts w:hint="default" w:eastAsia="仿宋_GB2312"/>
          <w:sz w:val="32"/>
          <w:szCs w:val="24"/>
          <w:lang w:val="en-US" w:eastAsia="zh-CN"/>
        </w:rPr>
        <w:t>了湖北省优秀期刊评选</w:t>
      </w:r>
      <w:r>
        <w:rPr>
          <w:rFonts w:hint="eastAsia" w:eastAsia="仿宋_GB2312"/>
          <w:sz w:val="32"/>
          <w:szCs w:val="24"/>
          <w:lang w:val="en-US" w:eastAsia="zh-CN"/>
        </w:rPr>
        <w:t>，正在申报</w:t>
      </w:r>
      <w:r>
        <w:rPr>
          <w:rFonts w:hint="default" w:eastAsia="仿宋_GB2312"/>
          <w:sz w:val="32"/>
          <w:szCs w:val="24"/>
          <w:lang w:val="en-US" w:eastAsia="zh-CN"/>
        </w:rPr>
        <w:t>湖北省科技期刊学会优秀编辑部评选。</w:t>
      </w:r>
    </w:p>
    <w:p>
      <w:pPr>
        <w:pStyle w:val="14"/>
        <w:numPr>
          <w:ilvl w:val="0"/>
          <w:numId w:val="0"/>
        </w:numPr>
        <w:spacing w:line="360" w:lineRule="auto"/>
        <w:ind w:firstLine="640" w:firstLineChars="200"/>
        <w:rPr>
          <w:rFonts w:hint="eastAsia" w:eastAsia="仿宋_GB2312"/>
          <w:sz w:val="32"/>
          <w:szCs w:val="24"/>
          <w:lang w:val="en-US" w:eastAsia="zh-CN"/>
        </w:rPr>
      </w:pPr>
      <w:r>
        <w:rPr>
          <w:rFonts w:hint="eastAsia" w:eastAsia="仿宋_GB2312"/>
          <w:sz w:val="32"/>
          <w:szCs w:val="24"/>
          <w:lang w:val="en-US" w:eastAsia="zh-CN"/>
        </w:rPr>
        <w:t>在中国科学技术期刊编辑学会、中国科学技术信息研究所、北京万方数据股份有限公司、万方数据电子出版社联合主办的第十八届“全国核心期刊与期刊国际化、网络化研讨会”上，沈嘉达和周觅撰写的论文获得了论文评比三等奖。沈嘉达还获湖北省文艺评论家协会论文三等奖。付友华论文获得了湖北省科技期刊协会征文二等奖。学报张吉兵、周觅两位编辑分别获得学校防疫、防汛工作先进个人荣誉称号。喻晓敏获得学校档案先进个人，学报编辑部获得先进单位荣誉称号。</w:t>
      </w:r>
    </w:p>
    <w:p>
      <w:pPr>
        <w:pStyle w:val="14"/>
        <w:numPr>
          <w:ilvl w:val="0"/>
          <w:numId w:val="0"/>
        </w:numPr>
        <w:spacing w:line="360" w:lineRule="auto"/>
        <w:ind w:firstLine="602" w:firstLineChars="200"/>
        <w:rPr>
          <w:rFonts w:hint="default" w:ascii="Times New Roman" w:hAnsi="Times New Roman" w:cs="Times New Roman"/>
          <w:b/>
          <w:sz w:val="30"/>
          <w:szCs w:val="30"/>
          <w:lang w:val="en-US" w:eastAsia="zh-CN"/>
        </w:rPr>
      </w:pPr>
      <w:r>
        <w:rPr>
          <w:rFonts w:hint="eastAsia" w:ascii="Times New Roman" w:hAnsi="Times New Roman" w:cs="Times New Roman"/>
          <w:b/>
          <w:sz w:val="30"/>
          <w:szCs w:val="30"/>
          <w:lang w:val="en-US" w:eastAsia="zh-CN"/>
        </w:rPr>
        <w:t>四、年度目标任务完成情况</w:t>
      </w:r>
    </w:p>
    <w:p>
      <w:pPr>
        <w:pStyle w:val="14"/>
        <w:numPr>
          <w:ilvl w:val="0"/>
          <w:numId w:val="0"/>
        </w:numPr>
        <w:spacing w:line="360" w:lineRule="auto"/>
        <w:rPr>
          <w:rFonts w:hint="eastAsia" w:eastAsia="仿宋_GB2312"/>
          <w:sz w:val="32"/>
          <w:lang w:val="en-US" w:eastAsia="zh-CN"/>
        </w:rPr>
      </w:pPr>
      <w:r>
        <w:rPr>
          <w:rFonts w:hint="eastAsia" w:ascii="Times New Roman" w:hAnsi="Times New Roman" w:cs="Times New Roman"/>
          <w:b/>
          <w:sz w:val="30"/>
          <w:szCs w:val="30"/>
          <w:lang w:val="en-US" w:eastAsia="zh-CN"/>
        </w:rPr>
        <w:t xml:space="preserve">    </w:t>
      </w:r>
      <w:r>
        <w:rPr>
          <w:rFonts w:hint="eastAsia" w:eastAsia="仿宋_GB2312"/>
          <w:sz w:val="32"/>
          <w:lang w:val="en-US" w:eastAsia="zh-CN"/>
        </w:rPr>
        <w:t>编辑出版方面，2020年学报编辑部总处理来稿1083篇，刊出154篇。全年无任何政治性差错，编校差错率控制在万分之一以下。在2020年刊出的文章中，作者为高级职称稿件的有88篇，占57%；作者为博士的稿件有63篇，占41%；有基金支持的稿件有93篇，占60.3%。学报纸质交流发行500余份，数字发行机构用户5000多个。</w:t>
      </w:r>
    </w:p>
    <w:p>
      <w:pPr>
        <w:numPr>
          <w:ilvl w:val="0"/>
          <w:numId w:val="3"/>
        </w:numPr>
        <w:ind w:left="640" w:leftChars="0" w:firstLine="0" w:firstLineChars="0"/>
        <w:rPr>
          <w:rFonts w:hint="default" w:eastAsia="仿宋_GB2312"/>
          <w:b/>
          <w:bCs/>
          <w:sz w:val="32"/>
          <w:lang w:val="en-US" w:eastAsia="zh-CN"/>
        </w:rPr>
      </w:pPr>
      <w:r>
        <w:rPr>
          <w:rFonts w:hint="eastAsia" w:eastAsia="仿宋_GB2312"/>
          <w:b/>
          <w:bCs/>
          <w:sz w:val="32"/>
          <w:lang w:val="en-US" w:eastAsia="zh-CN"/>
        </w:rPr>
        <w:t>特色栏目建设情况</w:t>
      </w:r>
    </w:p>
    <w:p>
      <w:pPr>
        <w:numPr>
          <w:ilvl w:val="0"/>
          <w:numId w:val="0"/>
        </w:numPr>
        <w:ind w:firstLine="640" w:firstLineChars="200"/>
        <w:rPr>
          <w:rFonts w:hint="default" w:eastAsia="仿宋_GB2312"/>
          <w:sz w:val="32"/>
          <w:lang w:val="en-US" w:eastAsia="zh-CN"/>
        </w:rPr>
      </w:pPr>
      <w:r>
        <w:rPr>
          <w:rFonts w:hint="default" w:eastAsia="仿宋_GB2312"/>
          <w:sz w:val="32"/>
          <w:lang w:val="en-US" w:eastAsia="zh-CN"/>
        </w:rPr>
        <w:t>20</w:t>
      </w:r>
      <w:r>
        <w:rPr>
          <w:rFonts w:hint="eastAsia" w:eastAsia="仿宋_GB2312"/>
          <w:sz w:val="32"/>
          <w:lang w:val="en-US" w:eastAsia="zh-CN"/>
        </w:rPr>
        <w:t>20</w:t>
      </w:r>
      <w:r>
        <w:rPr>
          <w:rFonts w:hint="default" w:eastAsia="仿宋_GB2312"/>
          <w:sz w:val="32"/>
          <w:lang w:val="en-US" w:eastAsia="zh-CN"/>
        </w:rPr>
        <w:t>年，学报继续加强了</w:t>
      </w:r>
      <w:r>
        <w:rPr>
          <w:rFonts w:hint="eastAsia" w:eastAsia="仿宋_GB2312"/>
          <w:sz w:val="32"/>
          <w:lang w:val="en-US" w:eastAsia="zh-CN"/>
        </w:rPr>
        <w:t>“</w:t>
      </w:r>
      <w:r>
        <w:rPr>
          <w:rFonts w:hint="default" w:eastAsia="仿宋_GB2312"/>
          <w:sz w:val="32"/>
          <w:lang w:val="en-US" w:eastAsia="zh-CN"/>
        </w:rPr>
        <w:t>鄂东文史</w:t>
      </w:r>
      <w:r>
        <w:rPr>
          <w:rFonts w:hint="eastAsia" w:eastAsia="仿宋_GB2312"/>
          <w:sz w:val="32"/>
          <w:lang w:val="en-US" w:eastAsia="zh-CN"/>
        </w:rPr>
        <w:t>”、教师教育</w:t>
      </w:r>
      <w:r>
        <w:rPr>
          <w:rFonts w:hint="default" w:eastAsia="仿宋_GB2312"/>
          <w:sz w:val="32"/>
          <w:lang w:val="en-US" w:eastAsia="zh-CN"/>
        </w:rPr>
        <w:t>等特色栏目的建设</w:t>
      </w:r>
      <w:r>
        <w:rPr>
          <w:rFonts w:hint="eastAsia" w:eastAsia="仿宋_GB2312"/>
          <w:sz w:val="32"/>
          <w:lang w:val="en-US" w:eastAsia="zh-CN"/>
        </w:rPr>
        <w:t>。其中，《</w:t>
      </w:r>
      <w:r>
        <w:rPr>
          <w:rFonts w:hint="default" w:eastAsia="仿宋_GB2312"/>
          <w:sz w:val="32"/>
          <w:lang w:val="en-US" w:eastAsia="zh-CN"/>
        </w:rPr>
        <w:t>大别山红色文化</w:t>
      </w:r>
      <w:r>
        <w:rPr>
          <w:rFonts w:hint="eastAsia" w:eastAsia="仿宋_GB2312"/>
          <w:sz w:val="32"/>
          <w:lang w:val="en-US" w:eastAsia="zh-CN"/>
        </w:rPr>
        <w:t>》</w:t>
      </w:r>
      <w:r>
        <w:rPr>
          <w:rFonts w:hint="default" w:eastAsia="仿宋_GB2312"/>
          <w:sz w:val="32"/>
          <w:lang w:val="en-US" w:eastAsia="zh-CN"/>
        </w:rPr>
        <w:t>推出4期，刊文7篇；</w:t>
      </w:r>
      <w:r>
        <w:rPr>
          <w:rFonts w:hint="eastAsia" w:eastAsia="仿宋_GB2312"/>
          <w:sz w:val="32"/>
          <w:lang w:val="en-US" w:eastAsia="zh-CN"/>
        </w:rPr>
        <w:t>《</w:t>
      </w:r>
      <w:r>
        <w:rPr>
          <w:rFonts w:hint="default" w:eastAsia="仿宋_GB2312"/>
          <w:sz w:val="32"/>
          <w:lang w:val="en-US" w:eastAsia="zh-CN"/>
        </w:rPr>
        <w:t>东坡文化</w:t>
      </w:r>
      <w:r>
        <w:rPr>
          <w:rFonts w:hint="eastAsia" w:eastAsia="仿宋_GB2312"/>
          <w:sz w:val="32"/>
          <w:lang w:val="en-US" w:eastAsia="zh-CN"/>
        </w:rPr>
        <w:t>》</w:t>
      </w:r>
      <w:r>
        <w:rPr>
          <w:rFonts w:hint="default" w:eastAsia="仿宋_GB2312"/>
          <w:sz w:val="32"/>
          <w:lang w:val="en-US" w:eastAsia="zh-CN"/>
        </w:rPr>
        <w:t>3期，发文11篇。</w:t>
      </w:r>
      <w:r>
        <w:rPr>
          <w:rFonts w:hint="eastAsia" w:eastAsia="仿宋_GB2312"/>
          <w:sz w:val="32"/>
          <w:lang w:val="en-US" w:eastAsia="zh-CN"/>
        </w:rPr>
        <w:t>《</w:t>
      </w:r>
      <w:r>
        <w:rPr>
          <w:rFonts w:hint="default" w:eastAsia="仿宋_GB2312"/>
          <w:sz w:val="32"/>
          <w:lang w:val="en-US" w:eastAsia="zh-CN"/>
        </w:rPr>
        <w:t>大别山红色文化</w:t>
      </w:r>
      <w:r>
        <w:rPr>
          <w:rFonts w:hint="eastAsia" w:eastAsia="仿宋_GB2312"/>
          <w:sz w:val="32"/>
          <w:lang w:val="en-US" w:eastAsia="zh-CN"/>
        </w:rPr>
        <w:t>》</w:t>
      </w:r>
      <w:r>
        <w:rPr>
          <w:rFonts w:hint="default" w:eastAsia="仿宋_GB2312"/>
          <w:sz w:val="32"/>
          <w:lang w:val="en-US" w:eastAsia="zh-CN"/>
        </w:rPr>
        <w:t>主要是围绕</w:t>
      </w:r>
      <w:r>
        <w:rPr>
          <w:rFonts w:hint="eastAsia" w:eastAsia="仿宋_GB2312"/>
          <w:sz w:val="32"/>
          <w:lang w:val="en-US" w:eastAsia="zh-CN"/>
        </w:rPr>
        <w:t>“</w:t>
      </w:r>
      <w:r>
        <w:rPr>
          <w:rFonts w:hint="default" w:eastAsia="仿宋_GB2312"/>
          <w:sz w:val="32"/>
          <w:lang w:val="en-US" w:eastAsia="zh-CN"/>
        </w:rPr>
        <w:t>大别山精神</w:t>
      </w:r>
      <w:r>
        <w:rPr>
          <w:rFonts w:hint="eastAsia" w:eastAsia="仿宋_GB2312"/>
          <w:sz w:val="32"/>
          <w:lang w:val="en-US" w:eastAsia="zh-CN"/>
        </w:rPr>
        <w:t>”</w:t>
      </w:r>
      <w:r>
        <w:rPr>
          <w:rFonts w:hint="default" w:eastAsia="仿宋_GB2312"/>
          <w:sz w:val="32"/>
          <w:lang w:val="en-US" w:eastAsia="zh-CN"/>
        </w:rPr>
        <w:t>凝练和大别山地区二十八年红旗不倒原因探究两大主题组发论文</w:t>
      </w:r>
      <w:r>
        <w:rPr>
          <w:rFonts w:hint="eastAsia" w:eastAsia="仿宋_GB2312"/>
          <w:sz w:val="32"/>
          <w:lang w:val="en-US" w:eastAsia="zh-CN"/>
        </w:rPr>
        <w:t>，</w:t>
      </w:r>
      <w:r>
        <w:rPr>
          <w:rFonts w:hint="default" w:eastAsia="仿宋_GB2312"/>
          <w:sz w:val="32"/>
          <w:lang w:val="en-US" w:eastAsia="zh-CN"/>
        </w:rPr>
        <w:t>是对习总书记2019年9月河南考察时提出的问题的跟进回应</w:t>
      </w:r>
      <w:r>
        <w:rPr>
          <w:rFonts w:hint="eastAsia" w:eastAsia="仿宋_GB2312"/>
          <w:sz w:val="32"/>
          <w:lang w:val="en-US" w:eastAsia="zh-CN"/>
        </w:rPr>
        <w:t>，</w:t>
      </w:r>
      <w:r>
        <w:rPr>
          <w:rFonts w:hint="default" w:eastAsia="仿宋_GB2312"/>
          <w:sz w:val="32"/>
          <w:lang w:val="en-US" w:eastAsia="zh-CN"/>
        </w:rPr>
        <w:t>选题重大。《教育论坛》共刊发34篇，总下载数2660，篇均下载数78.24，篇均被引数0.15</w:t>
      </w:r>
      <w:r>
        <w:rPr>
          <w:rFonts w:hint="eastAsia" w:eastAsia="仿宋_GB2312"/>
          <w:sz w:val="32"/>
          <w:lang w:val="en-US" w:eastAsia="zh-CN"/>
        </w:rPr>
        <w:t>；</w:t>
      </w:r>
      <w:r>
        <w:rPr>
          <w:rFonts w:hint="eastAsia" w:ascii="Calibri" w:hAnsi="Calibri" w:eastAsia="仿宋_GB2312" w:cs="Times New Roman"/>
          <w:sz w:val="32"/>
          <w:szCs w:val="24"/>
          <w:lang w:val="en-US" w:eastAsia="zh-CN"/>
        </w:rPr>
        <w:t>《名师谈教学》</w:t>
      </w:r>
      <w:r>
        <w:rPr>
          <w:rFonts w:hint="default" w:eastAsia="仿宋_GB2312"/>
          <w:sz w:val="32"/>
          <w:lang w:val="en-US" w:eastAsia="zh-CN"/>
        </w:rPr>
        <w:t>栏目刊</w:t>
      </w:r>
      <w:r>
        <w:rPr>
          <w:rFonts w:hint="eastAsia" w:eastAsia="仿宋_GB2312"/>
          <w:sz w:val="32"/>
          <w:lang w:val="en-US" w:eastAsia="zh-CN"/>
        </w:rPr>
        <w:t>文</w:t>
      </w:r>
      <w:r>
        <w:rPr>
          <w:rFonts w:hint="default" w:eastAsia="仿宋_GB2312"/>
          <w:sz w:val="32"/>
          <w:lang w:val="en-US" w:eastAsia="zh-CN"/>
        </w:rPr>
        <w:t>9篇，总下载数</w:t>
      </w:r>
      <w:r>
        <w:rPr>
          <w:rFonts w:hint="eastAsia" w:eastAsia="仿宋_GB2312"/>
          <w:sz w:val="32"/>
          <w:lang w:val="en-US" w:eastAsia="zh-CN"/>
        </w:rPr>
        <w:t>1460</w:t>
      </w:r>
      <w:r>
        <w:rPr>
          <w:rFonts w:hint="default" w:eastAsia="仿宋_GB2312"/>
          <w:sz w:val="32"/>
          <w:lang w:val="en-US" w:eastAsia="zh-CN"/>
        </w:rPr>
        <w:t>，篇均下载</w:t>
      </w:r>
      <w:r>
        <w:rPr>
          <w:rFonts w:hint="eastAsia" w:eastAsia="仿宋_GB2312"/>
          <w:sz w:val="32"/>
          <w:lang w:val="en-US" w:eastAsia="zh-CN"/>
        </w:rPr>
        <w:t>162</w:t>
      </w:r>
      <w:r>
        <w:rPr>
          <w:rFonts w:hint="default" w:eastAsia="仿宋_GB2312"/>
          <w:sz w:val="32"/>
          <w:lang w:val="en-US" w:eastAsia="zh-CN"/>
        </w:rPr>
        <w:t>，篇均被引数0.33。</w:t>
      </w:r>
      <w:bookmarkStart w:id="0" w:name="_GoBack"/>
      <w:bookmarkEnd w:id="0"/>
    </w:p>
    <w:p>
      <w:pPr>
        <w:numPr>
          <w:ilvl w:val="0"/>
          <w:numId w:val="3"/>
        </w:numPr>
        <w:ind w:left="640" w:leftChars="0" w:firstLine="0" w:firstLineChars="0"/>
        <w:rPr>
          <w:rFonts w:hint="default" w:eastAsia="仿宋_GB2312"/>
          <w:b/>
          <w:bCs/>
          <w:sz w:val="32"/>
          <w:lang w:val="en-US" w:eastAsia="zh-CN"/>
        </w:rPr>
      </w:pPr>
      <w:r>
        <w:rPr>
          <w:rFonts w:hint="eastAsia" w:eastAsia="仿宋_GB2312"/>
          <w:b/>
          <w:bCs/>
          <w:sz w:val="32"/>
          <w:lang w:val="en-US" w:eastAsia="zh-CN"/>
        </w:rPr>
        <w:t>编辑队伍建设情况</w:t>
      </w:r>
    </w:p>
    <w:p>
      <w:pPr>
        <w:numPr>
          <w:ilvl w:val="0"/>
          <w:numId w:val="0"/>
        </w:numPr>
        <w:ind w:firstLine="640" w:firstLineChars="200"/>
        <w:rPr>
          <w:rFonts w:hint="default" w:eastAsia="仿宋_GB2312"/>
          <w:sz w:val="32"/>
          <w:lang w:val="en-US" w:eastAsia="zh-CN"/>
        </w:rPr>
      </w:pPr>
      <w:r>
        <w:rPr>
          <w:rFonts w:hint="default" w:eastAsia="仿宋_GB2312"/>
          <w:sz w:val="32"/>
          <w:lang w:val="en-US" w:eastAsia="zh-CN"/>
        </w:rPr>
        <w:t xml:space="preserve"> </w:t>
      </w:r>
      <w:r>
        <w:rPr>
          <w:rFonts w:hint="eastAsia" w:eastAsia="仿宋_GB2312"/>
          <w:sz w:val="32"/>
          <w:lang w:val="en-US" w:eastAsia="zh-CN"/>
        </w:rPr>
        <w:t>学报编辑部全体编辑已完成了中宣部规定的每年72学时的继续教育任务。</w:t>
      </w:r>
    </w:p>
    <w:p>
      <w:pPr>
        <w:numPr>
          <w:ilvl w:val="0"/>
          <w:numId w:val="3"/>
        </w:numPr>
        <w:ind w:left="640" w:leftChars="0" w:firstLine="0" w:firstLineChars="0"/>
        <w:rPr>
          <w:rFonts w:hint="default" w:eastAsia="仿宋_GB2312"/>
          <w:b/>
          <w:bCs/>
          <w:sz w:val="32"/>
          <w:lang w:val="en-US" w:eastAsia="zh-CN"/>
        </w:rPr>
      </w:pPr>
      <w:r>
        <w:rPr>
          <w:rFonts w:hint="eastAsia" w:eastAsia="仿宋_GB2312"/>
          <w:b/>
          <w:bCs/>
          <w:sz w:val="32"/>
          <w:lang w:val="en-US" w:eastAsia="zh-CN"/>
        </w:rPr>
        <w:t>影响因子排名情况</w:t>
      </w:r>
    </w:p>
    <w:p>
      <w:pPr>
        <w:numPr>
          <w:ilvl w:val="0"/>
          <w:numId w:val="0"/>
        </w:numPr>
        <w:ind w:firstLine="640" w:firstLineChars="200"/>
        <w:rPr>
          <w:rFonts w:hint="default" w:eastAsia="仿宋_GB2312"/>
          <w:sz w:val="32"/>
          <w:lang w:val="en-US" w:eastAsia="zh-CN"/>
        </w:rPr>
      </w:pPr>
      <w:r>
        <w:rPr>
          <w:rFonts w:hint="eastAsia" w:eastAsia="仿宋_GB2312"/>
          <w:sz w:val="32"/>
          <w:lang w:val="en-US" w:eastAsia="zh-CN"/>
        </w:rPr>
        <w:t>在2020年中国知网发布的《中国学术期刊影响因子年报（人文社会科学）》中，我学报影响因子为0.184，相较上年的0.065增幅达到183.8%，排名位列637种同类期刊中的 319位，相较于上年位列436种同类期刊中的231位，上升3个百分位。</w:t>
      </w:r>
    </w:p>
    <w:p>
      <w:pPr>
        <w:numPr>
          <w:ilvl w:val="0"/>
          <w:numId w:val="3"/>
        </w:numPr>
        <w:ind w:left="640" w:leftChars="0" w:firstLine="0" w:firstLineChars="0"/>
        <w:rPr>
          <w:rFonts w:hint="default" w:eastAsia="仿宋_GB2312"/>
          <w:b/>
          <w:bCs/>
          <w:sz w:val="32"/>
          <w:lang w:val="en-US" w:eastAsia="zh-CN"/>
        </w:rPr>
      </w:pPr>
      <w:r>
        <w:rPr>
          <w:rFonts w:hint="eastAsia" w:eastAsia="仿宋_GB2312"/>
          <w:b/>
          <w:bCs/>
          <w:sz w:val="32"/>
          <w:lang w:val="en-US" w:eastAsia="zh-CN"/>
        </w:rPr>
        <w:t>为学校教育发展基金会筹资情况</w:t>
      </w:r>
    </w:p>
    <w:p>
      <w:pPr>
        <w:numPr>
          <w:ilvl w:val="0"/>
          <w:numId w:val="0"/>
        </w:numPr>
        <w:ind w:firstLine="640" w:firstLineChars="200"/>
        <w:rPr>
          <w:rFonts w:hint="default" w:eastAsia="仿宋_GB2312"/>
          <w:sz w:val="32"/>
          <w:lang w:val="en-US" w:eastAsia="zh-CN"/>
        </w:rPr>
      </w:pPr>
      <w:r>
        <w:rPr>
          <w:rFonts w:hint="eastAsia" w:eastAsia="仿宋_GB2312"/>
          <w:sz w:val="32"/>
          <w:lang w:val="en-US" w:eastAsia="zh-CN"/>
        </w:rPr>
        <w:t>学报编辑部完成了7.5万元的募资任务，完成率100%。</w:t>
      </w:r>
    </w:p>
    <w:p>
      <w:pPr>
        <w:numPr>
          <w:ilvl w:val="0"/>
          <w:numId w:val="3"/>
        </w:numPr>
        <w:ind w:left="640" w:leftChars="0" w:firstLine="0" w:firstLineChars="0"/>
        <w:rPr>
          <w:rFonts w:hint="default" w:eastAsia="仿宋_GB2312"/>
          <w:b/>
          <w:bCs/>
          <w:sz w:val="32"/>
          <w:lang w:val="en-US" w:eastAsia="zh-CN"/>
        </w:rPr>
      </w:pPr>
      <w:r>
        <w:rPr>
          <w:rFonts w:hint="eastAsia" w:eastAsia="仿宋_GB2312"/>
          <w:b/>
          <w:bCs/>
          <w:sz w:val="32"/>
          <w:lang w:val="en-US" w:eastAsia="zh-CN"/>
        </w:rPr>
        <w:t>归口经费执行情况</w:t>
      </w:r>
    </w:p>
    <w:p>
      <w:pPr>
        <w:numPr>
          <w:ilvl w:val="0"/>
          <w:numId w:val="0"/>
        </w:numPr>
        <w:ind w:firstLine="640" w:firstLineChars="200"/>
        <w:rPr>
          <w:rFonts w:hint="default" w:eastAsia="仿宋_GB2312"/>
          <w:sz w:val="32"/>
          <w:lang w:val="en-US" w:eastAsia="zh-CN"/>
        </w:rPr>
      </w:pPr>
      <w:r>
        <w:rPr>
          <w:rFonts w:hint="eastAsia" w:eastAsia="仿宋_GB2312"/>
          <w:sz w:val="32"/>
          <w:lang w:val="en-US" w:eastAsia="zh-CN"/>
        </w:rPr>
        <w:t>除交通费、招待费外，</w:t>
      </w:r>
      <w:r>
        <w:rPr>
          <w:rFonts w:hint="default" w:eastAsia="仿宋_GB2312"/>
          <w:sz w:val="32"/>
          <w:lang w:val="en-US" w:eastAsia="zh-CN"/>
        </w:rPr>
        <w:t>工作经费执行</w:t>
      </w:r>
      <w:r>
        <w:rPr>
          <w:rFonts w:hint="eastAsia" w:eastAsia="仿宋_GB2312"/>
          <w:sz w:val="32"/>
          <w:lang w:val="en-US" w:eastAsia="zh-CN"/>
        </w:rPr>
        <w:t>完毕</w:t>
      </w:r>
      <w:r>
        <w:rPr>
          <w:rFonts w:hint="default" w:eastAsia="仿宋_GB2312"/>
          <w:sz w:val="32"/>
          <w:lang w:val="en-US" w:eastAsia="zh-CN"/>
        </w:rPr>
        <w:t>。</w:t>
      </w:r>
    </w:p>
    <w:p>
      <w:pPr>
        <w:numPr>
          <w:ilvl w:val="0"/>
          <w:numId w:val="3"/>
        </w:numPr>
        <w:ind w:left="640" w:leftChars="0" w:firstLine="0" w:firstLineChars="0"/>
        <w:rPr>
          <w:rFonts w:hint="default" w:eastAsia="仿宋_GB2312"/>
          <w:b/>
          <w:bCs/>
          <w:sz w:val="32"/>
          <w:lang w:val="en-US" w:eastAsia="zh-CN"/>
        </w:rPr>
      </w:pPr>
      <w:r>
        <w:rPr>
          <w:rFonts w:hint="eastAsia" w:eastAsia="仿宋_GB2312"/>
          <w:b/>
          <w:bCs/>
          <w:sz w:val="32"/>
          <w:lang w:val="en-US" w:eastAsia="zh-CN"/>
        </w:rPr>
        <w:t>与上级部门联系交流情况</w:t>
      </w:r>
    </w:p>
    <w:p>
      <w:pPr>
        <w:numPr>
          <w:ilvl w:val="0"/>
          <w:numId w:val="0"/>
        </w:numPr>
        <w:ind w:firstLine="640" w:firstLineChars="200"/>
        <w:rPr>
          <w:rFonts w:hint="default" w:eastAsia="仿宋_GB2312"/>
          <w:b w:val="0"/>
          <w:bCs w:val="0"/>
          <w:sz w:val="32"/>
          <w:lang w:val="en-US" w:eastAsia="zh-CN"/>
        </w:rPr>
      </w:pPr>
      <w:r>
        <w:rPr>
          <w:rFonts w:hint="eastAsia" w:eastAsia="仿宋_GB2312"/>
          <w:b w:val="0"/>
          <w:bCs w:val="0"/>
          <w:sz w:val="32"/>
          <w:lang w:val="en-US" w:eastAsia="zh-CN"/>
        </w:rPr>
        <w:t>2020年到访教育厅1次、省新闻出版局3次。</w:t>
      </w:r>
    </w:p>
    <w:p>
      <w:pPr>
        <w:pStyle w:val="14"/>
        <w:numPr>
          <w:ilvl w:val="0"/>
          <w:numId w:val="0"/>
        </w:numPr>
        <w:spacing w:line="360" w:lineRule="auto"/>
        <w:ind w:firstLine="640" w:firstLineChars="200"/>
        <w:rPr>
          <w:rFonts w:hint="default" w:eastAsia="仿宋_GB2312" w:cstheme="minorBidi"/>
          <w:kern w:val="2"/>
          <w:sz w:val="32"/>
          <w:szCs w:val="24"/>
          <w:lang w:val="en-US" w:eastAsia="zh-CN" w:bidi="ar-SA"/>
        </w:rPr>
      </w:pPr>
      <w:r>
        <w:rPr>
          <w:rFonts w:hint="eastAsia" w:eastAsia="仿宋_GB2312" w:cstheme="minorBidi"/>
          <w:kern w:val="2"/>
          <w:sz w:val="32"/>
          <w:szCs w:val="24"/>
          <w:lang w:val="en-US" w:eastAsia="zh-CN" w:bidi="ar-SA"/>
        </w:rPr>
        <w:t>一年来，学报编辑部未发生任何重大经济损失和一票否决情形。2021年，我们将一如既往，不忘初心，牢记使命，把《黄冈师范学院学报》办好，为学校的申硕更名做出自己的贡献。</w:t>
      </w:r>
    </w:p>
    <w:p>
      <w:pPr>
        <w:pStyle w:val="14"/>
        <w:numPr>
          <w:ilvl w:val="0"/>
          <w:numId w:val="0"/>
        </w:numPr>
        <w:spacing w:line="360" w:lineRule="auto"/>
        <w:ind w:firstLine="640" w:firstLineChars="200"/>
        <w:rPr>
          <w:rFonts w:hint="eastAsia" w:eastAsia="仿宋_GB2312" w:cstheme="minorBidi"/>
          <w:kern w:val="2"/>
          <w:sz w:val="32"/>
          <w:szCs w:val="24"/>
          <w:lang w:val="en-US" w:eastAsia="zh-CN" w:bidi="ar-SA"/>
        </w:rPr>
      </w:pPr>
      <w:r>
        <w:rPr>
          <w:rFonts w:hint="eastAsia" w:eastAsia="仿宋_GB2312" w:cstheme="minorBidi"/>
          <w:kern w:val="2"/>
          <w:sz w:val="32"/>
          <w:szCs w:val="24"/>
          <w:lang w:val="en-US" w:eastAsia="zh-CN" w:bidi="ar-SA"/>
        </w:rPr>
        <w:t xml:space="preserve">                              </w:t>
      </w:r>
    </w:p>
    <w:p>
      <w:pPr>
        <w:pStyle w:val="14"/>
        <w:numPr>
          <w:ilvl w:val="0"/>
          <w:numId w:val="0"/>
        </w:numPr>
        <w:spacing w:line="360" w:lineRule="auto"/>
        <w:ind w:firstLine="5760" w:firstLineChars="1800"/>
        <w:rPr>
          <w:rFonts w:hint="eastAsia" w:eastAsia="仿宋_GB2312" w:cstheme="minorBidi"/>
          <w:kern w:val="2"/>
          <w:sz w:val="32"/>
          <w:szCs w:val="24"/>
          <w:lang w:val="en-US" w:eastAsia="zh-CN" w:bidi="ar-SA"/>
        </w:rPr>
      </w:pPr>
      <w:r>
        <w:rPr>
          <w:rFonts w:hint="eastAsia" w:eastAsia="仿宋_GB2312" w:cstheme="minorBidi"/>
          <w:kern w:val="2"/>
          <w:sz w:val="32"/>
          <w:szCs w:val="24"/>
          <w:lang w:val="en-US" w:eastAsia="zh-CN" w:bidi="ar-SA"/>
        </w:rPr>
        <w:t>学报编辑部</w:t>
      </w:r>
    </w:p>
    <w:p>
      <w:pPr>
        <w:pStyle w:val="14"/>
        <w:numPr>
          <w:ilvl w:val="0"/>
          <w:numId w:val="0"/>
        </w:numPr>
        <w:spacing w:line="360" w:lineRule="auto"/>
        <w:ind w:firstLine="640" w:firstLineChars="200"/>
        <w:rPr>
          <w:rFonts w:hint="default" w:eastAsia="仿宋_GB2312" w:cstheme="minorBidi"/>
          <w:kern w:val="2"/>
          <w:sz w:val="32"/>
          <w:szCs w:val="24"/>
          <w:lang w:val="en-US" w:eastAsia="zh-CN" w:bidi="ar-SA"/>
        </w:rPr>
      </w:pPr>
      <w:r>
        <w:rPr>
          <w:rFonts w:hint="eastAsia" w:eastAsia="仿宋_GB2312" w:cstheme="minorBidi"/>
          <w:kern w:val="2"/>
          <w:sz w:val="32"/>
          <w:szCs w:val="24"/>
          <w:lang w:val="en-US" w:eastAsia="zh-CN" w:bidi="ar-SA"/>
        </w:rPr>
        <w:t xml:space="preserve">                             2021年1月6日</w:t>
      </w:r>
    </w:p>
    <w:p>
      <w:pPr>
        <w:pStyle w:val="14"/>
        <w:numPr>
          <w:ilvl w:val="0"/>
          <w:numId w:val="0"/>
        </w:numPr>
        <w:spacing w:line="360" w:lineRule="auto"/>
        <w:ind w:firstLine="640" w:firstLineChars="200"/>
        <w:rPr>
          <w:rFonts w:hint="eastAsia" w:eastAsia="仿宋_GB2312" w:asciiTheme="minorHAnsi" w:hAnsiTheme="minorHAnsi" w:cstheme="minorBidi"/>
          <w:kern w:val="2"/>
          <w:sz w:val="32"/>
          <w:szCs w:val="24"/>
          <w:lang w:val="en-US" w:eastAsia="zh-CN" w:bidi="ar-SA"/>
        </w:rPr>
      </w:pPr>
    </w:p>
    <w:p>
      <w:pPr>
        <w:spacing w:line="360" w:lineRule="auto"/>
        <w:ind w:firstLine="480" w:firstLineChars="200"/>
        <w:jc w:val="right"/>
        <w:rPr>
          <w:rFonts w:hint="eastAsia" w:hAnsi="Lucida Sans Unicode"/>
          <w:color w:val="222222"/>
          <w:sz w:val="24"/>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Lucida Sans Unicode">
    <w:panose1 w:val="020B0602030504020204"/>
    <w:charset w:val="00"/>
    <w:family w:val="swiss"/>
    <w:pitch w:val="default"/>
    <w:sig w:usb0="80001AFF" w:usb1="0000396B" w:usb2="00000000" w:usb3="00000000" w:csb0="200000BF" w:csb1="D7F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2F7D2F"/>
    <w:multiLevelType w:val="singleLevel"/>
    <w:tmpl w:val="A02F7D2F"/>
    <w:lvl w:ilvl="0" w:tentative="0">
      <w:start w:val="1"/>
      <w:numFmt w:val="chineseCounting"/>
      <w:suff w:val="nothing"/>
      <w:lvlText w:val="（%1）"/>
      <w:lvlJc w:val="left"/>
      <w:pPr>
        <w:ind w:left="640" w:leftChars="0" w:firstLine="0" w:firstLineChars="0"/>
      </w:pPr>
      <w:rPr>
        <w:rFonts w:hint="eastAsia"/>
      </w:rPr>
    </w:lvl>
  </w:abstractNum>
  <w:abstractNum w:abstractNumId="1">
    <w:nsid w:val="FBA9828F"/>
    <w:multiLevelType w:val="singleLevel"/>
    <w:tmpl w:val="FBA9828F"/>
    <w:lvl w:ilvl="0" w:tentative="0">
      <w:start w:val="1"/>
      <w:numFmt w:val="chineseCounting"/>
      <w:suff w:val="nothing"/>
      <w:lvlText w:val="%1、"/>
      <w:lvlJc w:val="left"/>
      <w:rPr>
        <w:rFonts w:hint="eastAsia"/>
      </w:rPr>
    </w:lvl>
  </w:abstractNum>
  <w:abstractNum w:abstractNumId="2">
    <w:nsid w:val="5CF3D084"/>
    <w:multiLevelType w:val="singleLevel"/>
    <w:tmpl w:val="5CF3D084"/>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C5"/>
    <w:rsid w:val="00155880"/>
    <w:rsid w:val="003F4202"/>
    <w:rsid w:val="009D5CC5"/>
    <w:rsid w:val="00AF5704"/>
    <w:rsid w:val="00FD39F3"/>
    <w:rsid w:val="0322718B"/>
    <w:rsid w:val="04E813D1"/>
    <w:rsid w:val="058E5E98"/>
    <w:rsid w:val="07835812"/>
    <w:rsid w:val="078D173F"/>
    <w:rsid w:val="08382464"/>
    <w:rsid w:val="10322AC1"/>
    <w:rsid w:val="11D94047"/>
    <w:rsid w:val="130265F3"/>
    <w:rsid w:val="14DE5991"/>
    <w:rsid w:val="15465447"/>
    <w:rsid w:val="18222DA9"/>
    <w:rsid w:val="18483D82"/>
    <w:rsid w:val="1B537853"/>
    <w:rsid w:val="1D1B68DD"/>
    <w:rsid w:val="20B22BBB"/>
    <w:rsid w:val="24F2304D"/>
    <w:rsid w:val="253654B4"/>
    <w:rsid w:val="25F42F03"/>
    <w:rsid w:val="28B61ACC"/>
    <w:rsid w:val="28E2686C"/>
    <w:rsid w:val="29201915"/>
    <w:rsid w:val="2ACE4152"/>
    <w:rsid w:val="2B072079"/>
    <w:rsid w:val="2B8930C9"/>
    <w:rsid w:val="2F171365"/>
    <w:rsid w:val="2FAB17DD"/>
    <w:rsid w:val="30420548"/>
    <w:rsid w:val="31C8666F"/>
    <w:rsid w:val="31E6596F"/>
    <w:rsid w:val="31FE6552"/>
    <w:rsid w:val="333E5F92"/>
    <w:rsid w:val="342254F8"/>
    <w:rsid w:val="34651D3C"/>
    <w:rsid w:val="34835278"/>
    <w:rsid w:val="35FB7C38"/>
    <w:rsid w:val="372D5736"/>
    <w:rsid w:val="38A90053"/>
    <w:rsid w:val="38D901D7"/>
    <w:rsid w:val="39EE4AA9"/>
    <w:rsid w:val="3A2064C2"/>
    <w:rsid w:val="3AF32951"/>
    <w:rsid w:val="3BAC0650"/>
    <w:rsid w:val="3FD32AAC"/>
    <w:rsid w:val="42B7776D"/>
    <w:rsid w:val="445C3475"/>
    <w:rsid w:val="45385356"/>
    <w:rsid w:val="45ED5955"/>
    <w:rsid w:val="4B8328A9"/>
    <w:rsid w:val="50562A31"/>
    <w:rsid w:val="54104F96"/>
    <w:rsid w:val="54562F6D"/>
    <w:rsid w:val="553E3EAF"/>
    <w:rsid w:val="597B4F38"/>
    <w:rsid w:val="5B8C55AC"/>
    <w:rsid w:val="60054689"/>
    <w:rsid w:val="61F22DD9"/>
    <w:rsid w:val="631C1083"/>
    <w:rsid w:val="6379408B"/>
    <w:rsid w:val="64B10E45"/>
    <w:rsid w:val="66A35916"/>
    <w:rsid w:val="6D2B7C4E"/>
    <w:rsid w:val="6D6F5844"/>
    <w:rsid w:val="6DAF413E"/>
    <w:rsid w:val="6F503C2D"/>
    <w:rsid w:val="703D73F5"/>
    <w:rsid w:val="71663231"/>
    <w:rsid w:val="71676197"/>
    <w:rsid w:val="72D974F1"/>
    <w:rsid w:val="734F7F9E"/>
    <w:rsid w:val="74F026A3"/>
    <w:rsid w:val="75CF42CA"/>
    <w:rsid w:val="7A690B68"/>
    <w:rsid w:val="7AF9769B"/>
    <w:rsid w:val="7C4D6388"/>
    <w:rsid w:val="7C5B6B11"/>
    <w:rsid w:val="7F097328"/>
    <w:rsid w:val="7F554B68"/>
    <w:rsid w:val="7F896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0" w:beforeAutospacing="0" w:after="150" w:afterAutospacing="0"/>
      <w:ind w:left="0" w:right="0"/>
      <w:jc w:val="left"/>
    </w:pPr>
    <w:rPr>
      <w:kern w:val="0"/>
      <w:sz w:val="24"/>
      <w:lang w:val="en-US" w:eastAsia="zh-CN" w:bidi="ar"/>
    </w:rPr>
  </w:style>
  <w:style w:type="character" w:styleId="6">
    <w:name w:val="Strong"/>
    <w:basedOn w:val="5"/>
    <w:qFormat/>
    <w:uiPriority w:val="22"/>
    <w:rPr>
      <w:b/>
    </w:rPr>
  </w:style>
  <w:style w:type="character" w:styleId="7">
    <w:name w:val="FollowedHyperlink"/>
    <w:basedOn w:val="5"/>
    <w:semiHidden/>
    <w:unhideWhenUsed/>
    <w:qFormat/>
    <w:uiPriority w:val="99"/>
    <w:rPr>
      <w:color w:val="102C63"/>
      <w:u w:val="none"/>
    </w:rPr>
  </w:style>
  <w:style w:type="character" w:styleId="8">
    <w:name w:val="HTML Definition"/>
    <w:basedOn w:val="5"/>
    <w:semiHidden/>
    <w:unhideWhenUsed/>
    <w:qFormat/>
    <w:uiPriority w:val="99"/>
    <w:rPr>
      <w:i/>
      <w:color w:val="428BCA"/>
      <w:u w:val="none"/>
    </w:rPr>
  </w:style>
  <w:style w:type="character" w:styleId="9">
    <w:name w:val="Hyperlink"/>
    <w:basedOn w:val="5"/>
    <w:semiHidden/>
    <w:unhideWhenUsed/>
    <w:qFormat/>
    <w:uiPriority w:val="99"/>
    <w:rPr>
      <w:color w:val="102C63"/>
      <w:u w:val="none"/>
    </w:rPr>
  </w:style>
  <w:style w:type="character" w:styleId="10">
    <w:name w:val="HTML Code"/>
    <w:basedOn w:val="5"/>
    <w:semiHidden/>
    <w:unhideWhenUsed/>
    <w:qFormat/>
    <w:uiPriority w:val="99"/>
    <w:rPr>
      <w:rFonts w:hint="default" w:ascii="Consolas" w:hAnsi="Consolas" w:eastAsia="Consolas" w:cs="Consolas"/>
      <w:color w:val="C7254E"/>
      <w:sz w:val="21"/>
      <w:szCs w:val="21"/>
      <w:shd w:val="clear" w:fill="F9F2F4"/>
    </w:rPr>
  </w:style>
  <w:style w:type="character" w:styleId="11">
    <w:name w:val="HTML Cite"/>
    <w:basedOn w:val="5"/>
    <w:semiHidden/>
    <w:unhideWhenUsed/>
    <w:qFormat/>
    <w:uiPriority w:val="99"/>
  </w:style>
  <w:style w:type="character" w:styleId="12">
    <w:name w:val="HTML Keyboard"/>
    <w:basedOn w:val="5"/>
    <w:semiHidden/>
    <w:unhideWhenUsed/>
    <w:qFormat/>
    <w:uiPriority w:val="99"/>
    <w:rPr>
      <w:rFonts w:ascii="Consolas" w:hAnsi="Consolas" w:eastAsia="Consolas" w:cs="Consolas"/>
      <w:color w:val="FFFFFF"/>
      <w:sz w:val="21"/>
      <w:szCs w:val="21"/>
      <w:shd w:val="clear" w:fill="333333"/>
    </w:rPr>
  </w:style>
  <w:style w:type="character" w:styleId="13">
    <w:name w:val="HTML Sample"/>
    <w:basedOn w:val="5"/>
    <w:semiHidden/>
    <w:unhideWhenUsed/>
    <w:qFormat/>
    <w:uiPriority w:val="99"/>
    <w:rPr>
      <w:rFonts w:hint="default" w:ascii="Consolas" w:hAnsi="Consolas" w:eastAsia="Consolas" w:cs="Consolas"/>
      <w:sz w:val="21"/>
      <w:szCs w:val="21"/>
    </w:rPr>
  </w:style>
  <w:style w:type="paragraph" w:styleId="14">
    <w:name w:val="List Paragraph"/>
    <w:basedOn w:val="1"/>
    <w:qFormat/>
    <w:uiPriority w:val="34"/>
    <w:pPr>
      <w:ind w:firstLine="420" w:firstLineChars="200"/>
    </w:pPr>
  </w:style>
  <w:style w:type="character" w:customStyle="1" w:styleId="15">
    <w:name w:val="标题 1 Char"/>
    <w:basedOn w:val="5"/>
    <w:link w:val="2"/>
    <w:qFormat/>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HGXFKJ</Company>
  <Pages>1</Pages>
  <Words>194</Words>
  <Characters>1112</Characters>
  <Lines>9</Lines>
  <Paragraphs>2</Paragraphs>
  <TotalTime>3</TotalTime>
  <ScaleCrop>false</ScaleCrop>
  <LinksUpToDate>false</LinksUpToDate>
  <CharactersWithSpaces>1304</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2019-01-04T01:01:00Z</dcterms:created>
  <dc:creator>admin</dc:creator>
  <cp:lastModifiedBy>长空</cp:lastModifiedBy>
  <cp:lastPrinted>2019-01-08T07:34:00Z</cp:lastPrinted>
  <dcterms:modified xsi:type="dcterms:W3CDTF">2021-01-07T01:58:23Z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